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E353E1" w:rsidRPr="008D6BEC" w14:paraId="5ED145C1" w14:textId="77777777" w:rsidTr="003B49B4">
        <w:trPr>
          <w:cantSplit/>
        </w:trPr>
        <w:tc>
          <w:tcPr>
            <w:tcW w:w="9350" w:type="dxa"/>
            <w:gridSpan w:val="2"/>
            <w:tcBorders>
              <w:top w:val="nil"/>
              <w:left w:val="nil"/>
              <w:bottom w:val="nil"/>
              <w:right w:val="nil"/>
            </w:tcBorders>
          </w:tcPr>
          <w:p w14:paraId="34E20B1E" w14:textId="5DAF1814" w:rsidR="00E353E1" w:rsidRPr="00480496" w:rsidRDefault="00E353E1" w:rsidP="003B49B4">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1967D7">
              <w:rPr>
                <w:rFonts w:ascii="Times New Roman" w:hAnsi="Times New Roman" w:cs="Times New Roman"/>
                <w:b/>
                <w:u w:val="single"/>
                <w:lang w:val="en-GB"/>
              </w:rPr>
              <w:t xml:space="preserve">3.1 </w:t>
            </w:r>
            <w:r w:rsidR="001967D7" w:rsidRPr="001967D7">
              <w:rPr>
                <w:rFonts w:ascii="Times New Roman" w:hAnsi="Times New Roman" w:cs="Times New Roman"/>
                <w:b/>
                <w:u w:val="single"/>
                <w:lang w:val="en-GB"/>
              </w:rPr>
              <w:t>The awareness of a greener economy, cleaner environment and climate change is enhanced</w:t>
            </w:r>
          </w:p>
        </w:tc>
      </w:tr>
      <w:tr w:rsidR="00E353E1" w:rsidRPr="008D6BEC" w14:paraId="1AF8B383" w14:textId="77777777" w:rsidTr="003B49B4">
        <w:trPr>
          <w:cantSplit/>
        </w:trPr>
        <w:tc>
          <w:tcPr>
            <w:tcW w:w="9350" w:type="dxa"/>
            <w:gridSpan w:val="2"/>
            <w:tcBorders>
              <w:top w:val="nil"/>
              <w:left w:val="nil"/>
              <w:bottom w:val="single" w:sz="4" w:space="0" w:color="auto"/>
              <w:right w:val="nil"/>
            </w:tcBorders>
          </w:tcPr>
          <w:p w14:paraId="1D6DDE5F" w14:textId="70687AA8" w:rsidR="00E353E1" w:rsidRPr="00480496" w:rsidRDefault="00E353E1" w:rsidP="001967D7">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Pr="00480496">
              <w:rPr>
                <w:rFonts w:ascii="Times New Roman" w:hAnsi="Times New Roman" w:cs="Times New Roman"/>
                <w:b/>
                <w:u w:val="single"/>
                <w:lang w:val="en-GB"/>
              </w:rPr>
              <w:t xml:space="preserve"> </w:t>
            </w:r>
            <w:r w:rsidR="001967D7">
              <w:rPr>
                <w:rFonts w:ascii="Times New Roman" w:hAnsi="Times New Roman" w:cs="Times New Roman"/>
                <w:b/>
                <w:u w:val="single"/>
                <w:lang w:val="en-GB"/>
              </w:rPr>
              <w:t>3</w:t>
            </w:r>
            <w:r w:rsidR="001967D7" w:rsidRPr="001967D7">
              <w:rPr>
                <w:rFonts w:ascii="Times New Roman" w:hAnsi="Times New Roman" w:cs="Times New Roman"/>
                <w:b/>
                <w:u w:val="single"/>
                <w:lang w:val="en-GB"/>
              </w:rPr>
              <w:t>.1.1</w:t>
            </w:r>
            <w:r w:rsidR="001967D7">
              <w:rPr>
                <w:rFonts w:ascii="Times New Roman" w:hAnsi="Times New Roman" w:cs="Times New Roman"/>
                <w:b/>
                <w:u w:val="single"/>
                <w:lang w:val="en-GB"/>
              </w:rPr>
              <w:t xml:space="preserve"> </w:t>
            </w:r>
            <w:r w:rsidR="001967D7" w:rsidRPr="001967D7">
              <w:rPr>
                <w:rFonts w:ascii="Times New Roman" w:hAnsi="Times New Roman" w:cs="Times New Roman"/>
                <w:b/>
                <w:u w:val="single"/>
                <w:lang w:val="en-GB"/>
              </w:rPr>
              <w:t>Awareness and knowledge of sustainable use of natural resources and environment is fostered</w:t>
            </w:r>
          </w:p>
        </w:tc>
      </w:tr>
      <w:tr w:rsidR="00C7738A" w:rsidRPr="008D6BEC" w14:paraId="5F0E598B" w14:textId="77777777" w:rsidTr="00176B8C">
        <w:trPr>
          <w:cantSplit/>
        </w:trPr>
        <w:tc>
          <w:tcPr>
            <w:tcW w:w="1838" w:type="dxa"/>
            <w:vMerge w:val="restart"/>
          </w:tcPr>
          <w:p w14:paraId="56CE946C" w14:textId="77777777" w:rsidR="00C7738A" w:rsidRPr="008D6BEC" w:rsidRDefault="00C7738A" w:rsidP="00C7738A">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IMPACT INDICATORS</w:t>
            </w:r>
          </w:p>
        </w:tc>
        <w:tc>
          <w:tcPr>
            <w:tcW w:w="7512" w:type="dxa"/>
            <w:shd w:val="clear" w:color="auto" w:fill="auto"/>
          </w:tcPr>
          <w:p w14:paraId="4E20E56D" w14:textId="1B63B45D" w:rsidR="00C7738A" w:rsidRPr="008D6BEC" w:rsidRDefault="00C7738A" w:rsidP="00C7738A">
            <w:pPr>
              <w:spacing w:beforeLines="40" w:before="96" w:afterLines="40" w:after="96"/>
              <w:rPr>
                <w:rFonts w:ascii="Times New Roman" w:hAnsi="Times New Roman" w:cs="Times New Roman"/>
                <w:lang w:val="en-GB"/>
              </w:rPr>
            </w:pPr>
            <w:r w:rsidRPr="00C7738A">
              <w:rPr>
                <w:rFonts w:ascii="Times New Roman" w:hAnsi="Times New Roman" w:cs="Times New Roman"/>
                <w:lang w:val="en-GB"/>
              </w:rPr>
              <w:t>Savings (percentage of reduction) in the use of water by households and businesses</w:t>
            </w:r>
            <w:r>
              <w:rPr>
                <w:rFonts w:ascii="Times New Roman" w:hAnsi="Times New Roman" w:cs="Times New Roman"/>
                <w:lang w:val="en-GB"/>
              </w:rPr>
              <w:t>*</w:t>
            </w:r>
          </w:p>
        </w:tc>
      </w:tr>
      <w:tr w:rsidR="00086DD2" w:rsidRPr="008D6BEC" w14:paraId="7F023C10" w14:textId="77777777" w:rsidTr="00176B8C">
        <w:trPr>
          <w:cantSplit/>
        </w:trPr>
        <w:tc>
          <w:tcPr>
            <w:tcW w:w="1838" w:type="dxa"/>
            <w:vMerge/>
          </w:tcPr>
          <w:p w14:paraId="22CB18C9" w14:textId="77777777" w:rsidR="00086DD2" w:rsidRPr="008D6BEC" w:rsidRDefault="00086DD2" w:rsidP="00086DD2">
            <w:pPr>
              <w:spacing w:beforeLines="40" w:before="96" w:afterLines="40" w:after="96"/>
              <w:rPr>
                <w:rFonts w:ascii="Times New Roman" w:hAnsi="Times New Roman" w:cs="Times New Roman"/>
                <w:lang w:val="en-GB"/>
              </w:rPr>
            </w:pPr>
          </w:p>
        </w:tc>
        <w:tc>
          <w:tcPr>
            <w:tcW w:w="7512" w:type="dxa"/>
            <w:shd w:val="clear" w:color="auto" w:fill="auto"/>
          </w:tcPr>
          <w:p w14:paraId="64828A58" w14:textId="68643858" w:rsidR="00086DD2" w:rsidRPr="008D6BEC" w:rsidRDefault="00086DD2" w:rsidP="00086DD2">
            <w:pPr>
              <w:spacing w:beforeLines="40" w:before="96" w:afterLines="40" w:after="96"/>
              <w:rPr>
                <w:rFonts w:ascii="Times New Roman" w:hAnsi="Times New Roman" w:cs="Times New Roman"/>
                <w:lang w:val="en-GB"/>
              </w:rPr>
            </w:pPr>
            <w:r w:rsidRPr="00086DD2">
              <w:rPr>
                <w:rFonts w:ascii="Times New Roman" w:hAnsi="Times New Roman" w:cs="Times New Roman"/>
                <w:lang w:val="en-GB"/>
              </w:rPr>
              <w:t>Percentage of waste collected for recycling</w:t>
            </w:r>
            <w:r>
              <w:rPr>
                <w:rFonts w:ascii="Times New Roman" w:hAnsi="Times New Roman" w:cs="Times New Roman"/>
                <w:lang w:val="en-GB"/>
              </w:rPr>
              <w:t>*</w:t>
            </w:r>
          </w:p>
        </w:tc>
      </w:tr>
      <w:tr w:rsidR="00B552E7" w:rsidRPr="008D6BEC" w14:paraId="561F3894" w14:textId="77777777" w:rsidTr="00176B8C">
        <w:trPr>
          <w:cantSplit/>
        </w:trPr>
        <w:tc>
          <w:tcPr>
            <w:tcW w:w="1838" w:type="dxa"/>
            <w:vMerge/>
          </w:tcPr>
          <w:p w14:paraId="6A070E89"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2BC5962E" w14:textId="496135DF" w:rsidR="00B552E7" w:rsidRPr="008D6BEC" w:rsidRDefault="00C72BD2" w:rsidP="00B552E7">
            <w:pPr>
              <w:spacing w:beforeLines="40" w:before="96" w:afterLines="40" w:after="96"/>
              <w:rPr>
                <w:rFonts w:ascii="Times New Roman" w:hAnsi="Times New Roman" w:cs="Times New Roman"/>
                <w:lang w:val="en-GB"/>
              </w:rPr>
            </w:pPr>
            <w:r w:rsidRPr="00C72BD2">
              <w:rPr>
                <w:rFonts w:ascii="Times New Roman" w:hAnsi="Times New Roman" w:cs="Times New Roman"/>
                <w:lang w:val="en-GB"/>
              </w:rPr>
              <w:t>Decrease of number of illegal dumpsites</w:t>
            </w:r>
            <w:r w:rsidR="00B552E7">
              <w:rPr>
                <w:rFonts w:ascii="Times New Roman" w:hAnsi="Times New Roman" w:cs="Times New Roman"/>
                <w:lang w:val="en-GB"/>
              </w:rPr>
              <w:t>*</w:t>
            </w:r>
          </w:p>
        </w:tc>
      </w:tr>
      <w:tr w:rsidR="00B552E7" w:rsidRPr="008D6BEC" w14:paraId="57E52CE5" w14:textId="77777777" w:rsidTr="00176B8C">
        <w:trPr>
          <w:cantSplit/>
        </w:trPr>
        <w:tc>
          <w:tcPr>
            <w:tcW w:w="1838" w:type="dxa"/>
            <w:vMerge/>
          </w:tcPr>
          <w:p w14:paraId="6BA9072A"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4E84CE24" w14:textId="526CE0ED"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direct beneficiaries involved (to be disaggregated by type of vulnerable group and gender)**</w:t>
            </w:r>
          </w:p>
        </w:tc>
      </w:tr>
      <w:tr w:rsidR="00B552E7" w:rsidRPr="008D6BEC" w14:paraId="415344D8" w14:textId="77777777" w:rsidTr="00176B8C">
        <w:trPr>
          <w:cantSplit/>
        </w:trPr>
        <w:tc>
          <w:tcPr>
            <w:tcW w:w="1838" w:type="dxa"/>
            <w:vMerge/>
          </w:tcPr>
          <w:p w14:paraId="6810B430"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63DD715F" w14:textId="77777777" w:rsidR="00B552E7" w:rsidRPr="008D6BEC" w:rsidRDefault="00B552E7" w:rsidP="00B552E7">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people with disabilities</w:t>
            </w:r>
          </w:p>
        </w:tc>
      </w:tr>
      <w:tr w:rsidR="00B552E7" w:rsidRPr="008D6BEC" w14:paraId="2DD946FF" w14:textId="77777777" w:rsidTr="00176B8C">
        <w:trPr>
          <w:cantSplit/>
        </w:trPr>
        <w:tc>
          <w:tcPr>
            <w:tcW w:w="1838" w:type="dxa"/>
            <w:vMerge/>
          </w:tcPr>
          <w:p w14:paraId="3284EB8F"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304DA5AA" w14:textId="77777777" w:rsidR="00B552E7" w:rsidRPr="008D6BEC" w:rsidRDefault="00B552E7" w:rsidP="00B552E7">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youth</w:t>
            </w:r>
          </w:p>
        </w:tc>
      </w:tr>
      <w:tr w:rsidR="00B552E7" w:rsidRPr="008D6BEC" w14:paraId="18A82114" w14:textId="77777777" w:rsidTr="00176B8C">
        <w:trPr>
          <w:cantSplit/>
        </w:trPr>
        <w:tc>
          <w:tcPr>
            <w:tcW w:w="1838" w:type="dxa"/>
            <w:vMerge/>
          </w:tcPr>
          <w:p w14:paraId="03856F1F"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31049A81" w14:textId="77777777" w:rsidR="00B552E7" w:rsidRPr="008D6BEC" w:rsidRDefault="00B552E7" w:rsidP="00B552E7">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long-term unemployed</w:t>
            </w:r>
          </w:p>
        </w:tc>
      </w:tr>
      <w:tr w:rsidR="00B552E7" w:rsidRPr="008D6BEC" w14:paraId="1FDC1022" w14:textId="77777777" w:rsidTr="00176B8C">
        <w:trPr>
          <w:cantSplit/>
        </w:trPr>
        <w:tc>
          <w:tcPr>
            <w:tcW w:w="1838" w:type="dxa"/>
            <w:vMerge/>
          </w:tcPr>
          <w:p w14:paraId="0509CA6B"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63A72FA7" w14:textId="77777777" w:rsidR="00B552E7" w:rsidRPr="008D6BEC" w:rsidRDefault="00B552E7" w:rsidP="00B552E7">
            <w:pPr>
              <w:spacing w:beforeLines="40" w:before="96" w:afterLines="40" w:after="96"/>
              <w:ind w:left="371"/>
              <w:rPr>
                <w:rFonts w:ascii="Times New Roman" w:hAnsi="Times New Roman" w:cs="Times New Roman"/>
                <w:lang w:val="en-GB"/>
              </w:rPr>
            </w:pPr>
            <w:r w:rsidRPr="008D6BEC">
              <w:rPr>
                <w:rFonts w:ascii="Times New Roman" w:hAnsi="Times New Roman" w:cs="Times New Roman"/>
                <w:lang w:val="en-GB"/>
              </w:rPr>
              <w:t>ethnic minorities</w:t>
            </w:r>
          </w:p>
        </w:tc>
      </w:tr>
      <w:tr w:rsidR="00B552E7" w:rsidRPr="008D6BEC" w14:paraId="03BC3A9A" w14:textId="77777777" w:rsidTr="00176B8C">
        <w:trPr>
          <w:cantSplit/>
        </w:trPr>
        <w:tc>
          <w:tcPr>
            <w:tcW w:w="1838" w:type="dxa"/>
            <w:vMerge/>
          </w:tcPr>
          <w:p w14:paraId="5863A27F"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015DBA2E" w14:textId="77777777" w:rsidR="00B552E7" w:rsidRPr="008D6BEC" w:rsidRDefault="00B552E7" w:rsidP="00B552E7">
            <w:pPr>
              <w:pStyle w:val="Default"/>
              <w:spacing w:beforeLines="40" w:before="96" w:afterLines="40" w:after="96"/>
              <w:ind w:left="370"/>
              <w:rPr>
                <w:color w:val="auto"/>
                <w:sz w:val="22"/>
                <w:szCs w:val="22"/>
                <w:lang w:val="en-GB"/>
              </w:rPr>
            </w:pPr>
            <w:r w:rsidRPr="008D6BEC">
              <w:rPr>
                <w:color w:val="auto"/>
                <w:sz w:val="22"/>
                <w:szCs w:val="22"/>
                <w:lang w:val="en-GB"/>
              </w:rPr>
              <w:t>other (please specify)</w:t>
            </w:r>
          </w:p>
        </w:tc>
      </w:tr>
      <w:tr w:rsidR="00B552E7" w:rsidRPr="008D6BEC" w14:paraId="43613920" w14:textId="77777777" w:rsidTr="00176B8C">
        <w:trPr>
          <w:cantSplit/>
        </w:trPr>
        <w:tc>
          <w:tcPr>
            <w:tcW w:w="1838" w:type="dxa"/>
            <w:vMerge/>
          </w:tcPr>
          <w:p w14:paraId="6720C8C9"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6FC3BE1C" w14:textId="77777777"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new jobs created by the businesses which received assistance from the scheme (including self-employment initiatives) (to be disaggregated by gender)***</w:t>
            </w:r>
          </w:p>
        </w:tc>
      </w:tr>
      <w:tr w:rsidR="00B552E7" w:rsidRPr="008D6BEC" w14:paraId="217FE165" w14:textId="77777777" w:rsidTr="00176B8C">
        <w:trPr>
          <w:cantSplit/>
        </w:trPr>
        <w:tc>
          <w:tcPr>
            <w:tcW w:w="1838" w:type="dxa"/>
            <w:vMerge/>
          </w:tcPr>
          <w:p w14:paraId="03D94B55"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422BB307" w14:textId="0A53559D"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businesses still active after two years of their establishment  (to be disaggregated by gender of the entrepreneur)</w:t>
            </w:r>
          </w:p>
        </w:tc>
      </w:tr>
      <w:tr w:rsidR="00B552E7" w:rsidRPr="008D6BEC" w14:paraId="4A800E75" w14:textId="77777777" w:rsidTr="00176B8C">
        <w:trPr>
          <w:cantSplit/>
        </w:trPr>
        <w:tc>
          <w:tcPr>
            <w:tcW w:w="1838" w:type="dxa"/>
            <w:vMerge/>
          </w:tcPr>
          <w:p w14:paraId="06A7494F"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5AB41B16" w14:textId="3A081D4F"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new services available in the market one year after project ends</w:t>
            </w:r>
          </w:p>
        </w:tc>
      </w:tr>
      <w:tr w:rsidR="00B552E7" w:rsidRPr="008D6BEC" w14:paraId="7175911B" w14:textId="77777777" w:rsidTr="00176B8C">
        <w:trPr>
          <w:cantSplit/>
        </w:trPr>
        <w:tc>
          <w:tcPr>
            <w:tcW w:w="1838" w:type="dxa"/>
            <w:vMerge/>
          </w:tcPr>
          <w:p w14:paraId="2DB774D3"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72097FB7" w14:textId="64593F28"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 xml:space="preserve">Percentage of reduction of water losses in the municipal supply networks </w:t>
            </w:r>
          </w:p>
        </w:tc>
      </w:tr>
      <w:tr w:rsidR="00B552E7" w:rsidRPr="008D6BEC" w14:paraId="22306986" w14:textId="77777777" w:rsidTr="00176B8C">
        <w:trPr>
          <w:cantSplit/>
        </w:trPr>
        <w:tc>
          <w:tcPr>
            <w:tcW w:w="1838" w:type="dxa"/>
            <w:vMerge/>
          </w:tcPr>
          <w:p w14:paraId="464C9BF0"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04072C05" w14:textId="4ED8CB1B"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harmonised environmental education curricula and/or an extra-curricular programme introduced in secondary education on both sides of the border</w:t>
            </w:r>
          </w:p>
        </w:tc>
      </w:tr>
      <w:tr w:rsidR="00B552E7" w:rsidRPr="008D6BEC" w14:paraId="18EEE074" w14:textId="77777777" w:rsidTr="00176B8C">
        <w:trPr>
          <w:cantSplit/>
        </w:trPr>
        <w:tc>
          <w:tcPr>
            <w:tcW w:w="1838" w:type="dxa"/>
            <w:vMerge/>
          </w:tcPr>
          <w:p w14:paraId="364D0BE0"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44CD742E" w14:textId="6DF4A206"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municipalities having solved/agreed waste management issues through inter-municipal (regional) initiatives</w:t>
            </w:r>
          </w:p>
        </w:tc>
      </w:tr>
      <w:tr w:rsidR="00B552E7" w:rsidRPr="008D6BEC" w14:paraId="6DB40AAD" w14:textId="77777777" w:rsidTr="00176B8C">
        <w:trPr>
          <w:cantSplit/>
        </w:trPr>
        <w:tc>
          <w:tcPr>
            <w:tcW w:w="1838" w:type="dxa"/>
            <w:vMerge/>
          </w:tcPr>
          <w:p w14:paraId="1F259085"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7F25F1A4" w14:textId="5CF8AA80"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sites meeting NATURA 2000 standards</w:t>
            </w:r>
          </w:p>
        </w:tc>
      </w:tr>
      <w:tr w:rsidR="00B552E7" w:rsidRPr="008D6BEC" w14:paraId="56AC2594" w14:textId="77777777" w:rsidTr="00176B8C">
        <w:trPr>
          <w:cantSplit/>
        </w:trPr>
        <w:tc>
          <w:tcPr>
            <w:tcW w:w="1838" w:type="dxa"/>
            <w:vMerge/>
          </w:tcPr>
          <w:p w14:paraId="3181C604"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5A9664F6" w14:textId="25FC0B9E"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households benefiting from common waste management and wastewater treatment solutions/measures (to be disaggregated)</w:t>
            </w:r>
          </w:p>
        </w:tc>
      </w:tr>
      <w:tr w:rsidR="00B552E7" w:rsidRPr="008D6BEC" w14:paraId="36CC66CB" w14:textId="77777777" w:rsidTr="00176B8C">
        <w:trPr>
          <w:cantSplit/>
        </w:trPr>
        <w:tc>
          <w:tcPr>
            <w:tcW w:w="1838" w:type="dxa"/>
            <w:vMerge/>
          </w:tcPr>
          <w:p w14:paraId="3193E9DB"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127F4024" w14:textId="7DE77529"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Percentage of the programme area covered by strategies and action plans (disaggregated by solid waste, wastewater, soil erosion)</w:t>
            </w:r>
          </w:p>
        </w:tc>
      </w:tr>
      <w:tr w:rsidR="00B552E7" w:rsidRPr="008D6BEC" w14:paraId="25076CE7" w14:textId="77777777" w:rsidTr="00176B8C">
        <w:trPr>
          <w:cantSplit/>
        </w:trPr>
        <w:tc>
          <w:tcPr>
            <w:tcW w:w="1838" w:type="dxa"/>
            <w:vMerge/>
          </w:tcPr>
          <w:p w14:paraId="5A9038AF"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69DB8197" w14:textId="33868E6C"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platforms for furthering the merits of complying with EU water supply, solid waste and wastewater management and environment protection up and running beyond the programme actions</w:t>
            </w:r>
          </w:p>
        </w:tc>
      </w:tr>
      <w:tr w:rsidR="00B552E7" w:rsidRPr="008D6BEC" w14:paraId="76D73245" w14:textId="77777777" w:rsidTr="00176B8C">
        <w:trPr>
          <w:cantSplit/>
        </w:trPr>
        <w:tc>
          <w:tcPr>
            <w:tcW w:w="1838" w:type="dxa"/>
            <w:vMerge/>
          </w:tcPr>
          <w:p w14:paraId="08880D0E"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666975C0" w14:textId="7DEC95EC"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platforms for the protection of these catchment areas and the promotion of their biodiversity is up and running beyond the programme actions</w:t>
            </w:r>
          </w:p>
        </w:tc>
      </w:tr>
      <w:tr w:rsidR="00B552E7" w:rsidRPr="008D6BEC" w14:paraId="51A27018" w14:textId="77777777" w:rsidTr="00176B8C">
        <w:trPr>
          <w:cantSplit/>
        </w:trPr>
        <w:tc>
          <w:tcPr>
            <w:tcW w:w="1838" w:type="dxa"/>
            <w:vMerge/>
          </w:tcPr>
          <w:p w14:paraId="27CC0DC4"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5A38D724" w14:textId="78406BE7"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agreements/</w:t>
            </w:r>
            <w:proofErr w:type="spellStart"/>
            <w:r w:rsidRPr="008D6BEC">
              <w:rPr>
                <w:color w:val="auto"/>
                <w:sz w:val="22"/>
                <w:szCs w:val="22"/>
                <w:lang w:val="en-GB"/>
              </w:rPr>
              <w:t>MoUs</w:t>
            </w:r>
            <w:proofErr w:type="spellEnd"/>
            <w:r w:rsidRPr="008D6BEC">
              <w:rPr>
                <w:color w:val="auto"/>
                <w:sz w:val="22"/>
                <w:szCs w:val="22"/>
                <w:lang w:val="en-GB"/>
              </w:rPr>
              <w:t xml:space="preserve"> signed and entered in force at local and/or regional level on protecting the nature in the eligible area</w:t>
            </w:r>
          </w:p>
        </w:tc>
      </w:tr>
      <w:tr w:rsidR="00B552E7" w:rsidRPr="008D6BEC" w14:paraId="5825BA2E" w14:textId="77777777" w:rsidTr="00176B8C">
        <w:trPr>
          <w:cantSplit/>
        </w:trPr>
        <w:tc>
          <w:tcPr>
            <w:tcW w:w="1838" w:type="dxa"/>
            <w:vMerge/>
          </w:tcPr>
          <w:p w14:paraId="334609D7"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20F45320" w14:textId="5A786FC8"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agreements/</w:t>
            </w:r>
            <w:proofErr w:type="spellStart"/>
            <w:r w:rsidRPr="008D6BEC">
              <w:rPr>
                <w:color w:val="auto"/>
                <w:sz w:val="22"/>
                <w:szCs w:val="22"/>
                <w:lang w:val="en-GB"/>
              </w:rPr>
              <w:t>MoUs</w:t>
            </w:r>
            <w:proofErr w:type="spellEnd"/>
            <w:r w:rsidRPr="008D6BEC">
              <w:rPr>
                <w:color w:val="auto"/>
                <w:sz w:val="22"/>
                <w:szCs w:val="22"/>
                <w:lang w:val="en-GB"/>
              </w:rPr>
              <w:t xml:space="preserve"> signed and entered in force at local and/or regional level for joint management of nature protected areas in the eligible area</w:t>
            </w:r>
          </w:p>
        </w:tc>
      </w:tr>
      <w:tr w:rsidR="00B552E7" w:rsidRPr="008D6BEC" w14:paraId="3BB08A54" w14:textId="77777777" w:rsidTr="00176B8C">
        <w:trPr>
          <w:cantSplit/>
        </w:trPr>
        <w:tc>
          <w:tcPr>
            <w:tcW w:w="1838" w:type="dxa"/>
            <w:vMerge/>
          </w:tcPr>
          <w:p w14:paraId="6D86D6D0"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68EBDE00" w14:textId="59653707"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new dwellings/households served in the collection of solid waste in the CBC area as a result of programme intervention</w:t>
            </w:r>
          </w:p>
        </w:tc>
      </w:tr>
      <w:tr w:rsidR="00B552E7" w:rsidRPr="008D6BEC" w14:paraId="24708F43" w14:textId="77777777" w:rsidTr="00176B8C">
        <w:trPr>
          <w:cantSplit/>
        </w:trPr>
        <w:tc>
          <w:tcPr>
            <w:tcW w:w="1838" w:type="dxa"/>
            <w:vMerge/>
          </w:tcPr>
          <w:p w14:paraId="7EB79AAB"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64B59060" w14:textId="1AFCEC8D"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Percentage of municipalities having solved waste management issues through inter-municipal (regional) initiatives</w:t>
            </w:r>
          </w:p>
        </w:tc>
      </w:tr>
      <w:tr w:rsidR="00B552E7" w:rsidRPr="008D6BEC" w14:paraId="5D323F8F" w14:textId="77777777" w:rsidTr="00176B8C">
        <w:trPr>
          <w:cantSplit/>
        </w:trPr>
        <w:tc>
          <w:tcPr>
            <w:tcW w:w="1838" w:type="dxa"/>
            <w:vMerge/>
          </w:tcPr>
          <w:p w14:paraId="088E721B"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5BBC2DB4" w14:textId="740B8B00"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water supply standards</w:t>
            </w:r>
          </w:p>
        </w:tc>
      </w:tr>
      <w:tr w:rsidR="00B552E7" w:rsidRPr="008D6BEC" w14:paraId="79469A11" w14:textId="77777777" w:rsidTr="00176B8C">
        <w:trPr>
          <w:cantSplit/>
        </w:trPr>
        <w:tc>
          <w:tcPr>
            <w:tcW w:w="1838" w:type="dxa"/>
            <w:vMerge/>
          </w:tcPr>
          <w:p w14:paraId="0D34D5C2"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3EF933D7" w14:textId="79E07E86"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wastewater standards</w:t>
            </w:r>
          </w:p>
        </w:tc>
      </w:tr>
      <w:tr w:rsidR="00B552E7" w:rsidRPr="008D6BEC" w14:paraId="74FCDB3C" w14:textId="77777777" w:rsidTr="00176B8C">
        <w:trPr>
          <w:cantSplit/>
        </w:trPr>
        <w:tc>
          <w:tcPr>
            <w:tcW w:w="1838" w:type="dxa"/>
            <w:vMerge/>
          </w:tcPr>
          <w:p w14:paraId="24916BA6"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79DB8150" w14:textId="3462E0E1"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solid waste disposal standards</w:t>
            </w:r>
          </w:p>
        </w:tc>
      </w:tr>
      <w:tr w:rsidR="00B552E7" w:rsidRPr="008D6BEC" w14:paraId="20B55C05" w14:textId="77777777" w:rsidTr="00176B8C">
        <w:trPr>
          <w:cantSplit/>
        </w:trPr>
        <w:tc>
          <w:tcPr>
            <w:tcW w:w="1838" w:type="dxa"/>
            <w:vMerge/>
          </w:tcPr>
          <w:p w14:paraId="2D08337E"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2EAC3D38" w14:textId="5059D780"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Percentage of the programme area benefiting from better enforcement of environmental protection standards</w:t>
            </w:r>
          </w:p>
        </w:tc>
      </w:tr>
      <w:tr w:rsidR="00B552E7" w:rsidRPr="008D6BEC" w14:paraId="6A91916F" w14:textId="77777777" w:rsidTr="00176B8C">
        <w:trPr>
          <w:cantSplit/>
        </w:trPr>
        <w:tc>
          <w:tcPr>
            <w:tcW w:w="1838" w:type="dxa"/>
            <w:vMerge/>
          </w:tcPr>
          <w:p w14:paraId="237392B2" w14:textId="77777777" w:rsidR="00B552E7" w:rsidRPr="008D6BEC" w:rsidRDefault="00B552E7" w:rsidP="00B552E7">
            <w:pPr>
              <w:spacing w:beforeLines="40" w:before="96" w:afterLines="40" w:after="96"/>
              <w:rPr>
                <w:rFonts w:ascii="Times New Roman" w:hAnsi="Times New Roman" w:cs="Times New Roman"/>
                <w:lang w:val="en-GB"/>
              </w:rPr>
            </w:pPr>
          </w:p>
        </w:tc>
        <w:tc>
          <w:tcPr>
            <w:tcW w:w="7512" w:type="dxa"/>
            <w:shd w:val="clear" w:color="auto" w:fill="auto"/>
          </w:tcPr>
          <w:p w14:paraId="23CF80EC" w14:textId="21AD3972"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Percentage of population in the programme area having direct or indirect benefits as a result of the operation undertaken</w:t>
            </w:r>
          </w:p>
        </w:tc>
      </w:tr>
      <w:tr w:rsidR="00B552E7" w:rsidRPr="008D6BEC" w14:paraId="3C79D449" w14:textId="77777777" w:rsidTr="00176B8C">
        <w:trPr>
          <w:cantSplit/>
        </w:trPr>
        <w:tc>
          <w:tcPr>
            <w:tcW w:w="1838" w:type="dxa"/>
            <w:vMerge/>
          </w:tcPr>
          <w:p w14:paraId="61E3FC7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2597212" w14:textId="0D818C21" w:rsidR="00B552E7" w:rsidRPr="008D6BEC" w:rsidRDefault="00B552E7" w:rsidP="00B552E7">
            <w:pPr>
              <w:pStyle w:val="Default"/>
              <w:spacing w:beforeLines="40" w:before="96" w:afterLines="40" w:after="96"/>
              <w:rPr>
                <w:color w:val="auto"/>
                <w:sz w:val="22"/>
                <w:szCs w:val="22"/>
                <w:lang w:val="en-GB"/>
              </w:rPr>
            </w:pPr>
            <w:r w:rsidRPr="008D6BEC">
              <w:rPr>
                <w:color w:val="auto"/>
                <w:sz w:val="22"/>
                <w:szCs w:val="22"/>
                <w:lang w:val="en-GB"/>
              </w:rPr>
              <w:t>Number of recycling yards established by the action still active two years after completion of the action</w:t>
            </w:r>
          </w:p>
        </w:tc>
      </w:tr>
      <w:tr w:rsidR="00B552E7" w:rsidRPr="008D6BEC" w14:paraId="11CDBF89" w14:textId="77777777" w:rsidTr="00182E13">
        <w:trPr>
          <w:cantSplit/>
        </w:trPr>
        <w:tc>
          <w:tcPr>
            <w:tcW w:w="1838" w:type="dxa"/>
            <w:vMerge w:val="restart"/>
          </w:tcPr>
          <w:p w14:paraId="28D1D3C2" w14:textId="77777777" w:rsidR="00B552E7" w:rsidRPr="008D6BEC" w:rsidRDefault="00B552E7" w:rsidP="00B552E7">
            <w:pPr>
              <w:spacing w:before="60" w:after="60"/>
              <w:rPr>
                <w:rFonts w:ascii="Times New Roman" w:hAnsi="Times New Roman" w:cs="Times New Roman"/>
                <w:lang w:val="en-GB"/>
              </w:rPr>
            </w:pPr>
            <w:r w:rsidRPr="008D6BEC">
              <w:rPr>
                <w:rFonts w:ascii="Times New Roman" w:hAnsi="Times New Roman" w:cs="Times New Roman"/>
                <w:highlight w:val="lightGray"/>
                <w:lang w:val="en-GB"/>
              </w:rPr>
              <w:t>OUTCOME INDICATORS</w:t>
            </w:r>
          </w:p>
        </w:tc>
        <w:tc>
          <w:tcPr>
            <w:tcW w:w="7512" w:type="dxa"/>
            <w:shd w:val="clear" w:color="auto" w:fill="auto"/>
          </w:tcPr>
          <w:p w14:paraId="14B57ECA" w14:textId="4C6BE59A"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population the in CBC area made aware of sustainable use of natural resources and environment in key sectors</w:t>
            </w:r>
            <w:r>
              <w:rPr>
                <w:rFonts w:ascii="Times New Roman" w:hAnsi="Times New Roman" w:cs="Times New Roman"/>
                <w:lang w:val="en-GB"/>
              </w:rPr>
              <w:t>*</w:t>
            </w:r>
          </w:p>
        </w:tc>
      </w:tr>
      <w:tr w:rsidR="00B552E7" w:rsidRPr="008D6BEC" w14:paraId="1B1629FB" w14:textId="77777777" w:rsidTr="00182E13">
        <w:trPr>
          <w:cantSplit/>
        </w:trPr>
        <w:tc>
          <w:tcPr>
            <w:tcW w:w="1838" w:type="dxa"/>
            <w:vMerge/>
          </w:tcPr>
          <w:p w14:paraId="296BEADE" w14:textId="77777777" w:rsidR="00B552E7" w:rsidRPr="008D6BEC" w:rsidRDefault="00B552E7" w:rsidP="00B552E7">
            <w:pPr>
              <w:spacing w:before="60" w:after="60"/>
              <w:rPr>
                <w:rFonts w:ascii="Times New Roman" w:hAnsi="Times New Roman" w:cs="Times New Roman"/>
                <w:highlight w:val="lightGray"/>
                <w:lang w:val="en-GB"/>
              </w:rPr>
            </w:pPr>
          </w:p>
        </w:tc>
        <w:tc>
          <w:tcPr>
            <w:tcW w:w="7512" w:type="dxa"/>
            <w:shd w:val="clear" w:color="auto" w:fill="auto"/>
          </w:tcPr>
          <w:p w14:paraId="2C1E224A" w14:textId="5D7F3F2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all businesses and organisations partici</w:t>
            </w:r>
            <w:r>
              <w:rPr>
                <w:rFonts w:ascii="Times New Roman" w:hAnsi="Times New Roman" w:cs="Times New Roman"/>
                <w:lang w:val="en-GB"/>
              </w:rPr>
              <w:t xml:space="preserve">pating in joint actions in </w:t>
            </w:r>
            <w:r w:rsidRPr="008D6BEC">
              <w:rPr>
                <w:rFonts w:ascii="Times New Roman" w:hAnsi="Times New Roman" w:cs="Times New Roman"/>
                <w:lang w:val="en-GB"/>
              </w:rPr>
              <w:t>water and waste management (to be disaggregated)</w:t>
            </w:r>
            <w:r>
              <w:rPr>
                <w:rFonts w:ascii="Times New Roman" w:hAnsi="Times New Roman" w:cs="Times New Roman"/>
                <w:lang w:val="en-GB"/>
              </w:rPr>
              <w:t>*</w:t>
            </w:r>
          </w:p>
        </w:tc>
      </w:tr>
      <w:tr w:rsidR="00B552E7" w:rsidRPr="008D6BEC" w14:paraId="2C9E96A5" w14:textId="77777777" w:rsidTr="00182E13">
        <w:trPr>
          <w:cantSplit/>
        </w:trPr>
        <w:tc>
          <w:tcPr>
            <w:tcW w:w="1838" w:type="dxa"/>
            <w:vMerge/>
          </w:tcPr>
          <w:p w14:paraId="53AD790C" w14:textId="77777777" w:rsidR="00B552E7" w:rsidRPr="008D6BEC" w:rsidRDefault="00B552E7" w:rsidP="00B552E7">
            <w:pPr>
              <w:spacing w:before="60" w:after="60"/>
              <w:rPr>
                <w:rFonts w:ascii="Times New Roman" w:hAnsi="Times New Roman" w:cs="Times New Roman"/>
                <w:highlight w:val="lightGray"/>
                <w:lang w:val="en-GB"/>
              </w:rPr>
            </w:pPr>
          </w:p>
        </w:tc>
        <w:tc>
          <w:tcPr>
            <w:tcW w:w="7512" w:type="dxa"/>
            <w:shd w:val="clear" w:color="auto" w:fill="auto"/>
          </w:tcPr>
          <w:p w14:paraId="4109B62C" w14:textId="636565D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businesses established as a result of the call (to be disaggregated by gender of the entrepreneur)***</w:t>
            </w:r>
          </w:p>
        </w:tc>
      </w:tr>
      <w:tr w:rsidR="00B552E7" w:rsidRPr="008D6BEC" w14:paraId="2950A7B9" w14:textId="77777777" w:rsidTr="00182E13">
        <w:trPr>
          <w:cantSplit/>
        </w:trPr>
        <w:tc>
          <w:tcPr>
            <w:tcW w:w="1838" w:type="dxa"/>
            <w:vMerge/>
          </w:tcPr>
          <w:p w14:paraId="1D39AE6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8E58CA0" w14:textId="7777777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organisations/institutions with increased capacities/competences (to be disaggregated by type of organisation)***</w:t>
            </w:r>
          </w:p>
        </w:tc>
      </w:tr>
      <w:tr w:rsidR="00B552E7" w:rsidRPr="008D6BEC" w14:paraId="60042D1E" w14:textId="77777777" w:rsidTr="00182E13">
        <w:trPr>
          <w:cantSplit/>
        </w:trPr>
        <w:tc>
          <w:tcPr>
            <w:tcW w:w="1838" w:type="dxa"/>
            <w:vMerge/>
          </w:tcPr>
          <w:p w14:paraId="163F36A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21F90D6" w14:textId="0760C5D3"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users of digital platforms</w:t>
            </w:r>
          </w:p>
        </w:tc>
      </w:tr>
      <w:tr w:rsidR="00B552E7" w:rsidRPr="008D6BEC" w14:paraId="20155661" w14:textId="77777777" w:rsidTr="00182E13">
        <w:trPr>
          <w:cantSplit/>
        </w:trPr>
        <w:tc>
          <w:tcPr>
            <w:tcW w:w="1838" w:type="dxa"/>
            <w:vMerge/>
          </w:tcPr>
          <w:p w14:paraId="1B43CDC3"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33980F8" w14:textId="2691DD1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plans implemented (developed and operationalized)</w:t>
            </w:r>
          </w:p>
        </w:tc>
      </w:tr>
      <w:tr w:rsidR="00B552E7" w:rsidRPr="008D6BEC" w14:paraId="626A0C0F" w14:textId="77777777" w:rsidTr="00182E13">
        <w:trPr>
          <w:cantSplit/>
        </w:trPr>
        <w:tc>
          <w:tcPr>
            <w:tcW w:w="1838" w:type="dxa"/>
            <w:vMerge/>
          </w:tcPr>
          <w:p w14:paraId="6D9F8820"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C361901" w14:textId="44DA6523"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services commercialised</w:t>
            </w:r>
          </w:p>
        </w:tc>
      </w:tr>
      <w:tr w:rsidR="00B552E7" w:rsidRPr="008D6BEC" w14:paraId="7A4E0CE0" w14:textId="77777777" w:rsidTr="00182E13">
        <w:trPr>
          <w:cantSplit/>
        </w:trPr>
        <w:tc>
          <w:tcPr>
            <w:tcW w:w="1838" w:type="dxa"/>
            <w:vMerge/>
          </w:tcPr>
          <w:p w14:paraId="195D8D5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504200B" w14:textId="0966BDA5"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Level of satisfaction of users/clients with new services</w:t>
            </w:r>
          </w:p>
        </w:tc>
      </w:tr>
      <w:tr w:rsidR="00B552E7" w:rsidRPr="008D6BEC" w14:paraId="458CA75A" w14:textId="77777777" w:rsidTr="00182E13">
        <w:trPr>
          <w:cantSplit/>
        </w:trPr>
        <w:tc>
          <w:tcPr>
            <w:tcW w:w="1838" w:type="dxa"/>
            <w:vMerge/>
          </w:tcPr>
          <w:p w14:paraId="1F50E723"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DBFE3A2" w14:textId="458612D2"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Level of satisfaction of trainees with new training courses/curricula</w:t>
            </w:r>
          </w:p>
        </w:tc>
      </w:tr>
      <w:tr w:rsidR="00B552E7" w:rsidRPr="008D6BEC" w14:paraId="08B388D1" w14:textId="77777777" w:rsidTr="00182E13">
        <w:trPr>
          <w:cantSplit/>
        </w:trPr>
        <w:tc>
          <w:tcPr>
            <w:tcW w:w="1838" w:type="dxa"/>
            <w:vMerge/>
          </w:tcPr>
          <w:p w14:paraId="4914315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6B4FF51" w14:textId="0E4A4B23"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Increased level of competences among the trainees</w:t>
            </w:r>
          </w:p>
        </w:tc>
      </w:tr>
      <w:tr w:rsidR="00B552E7" w:rsidRPr="008D6BEC" w14:paraId="16A26D77" w14:textId="77777777" w:rsidTr="00182E13">
        <w:trPr>
          <w:cantSplit/>
        </w:trPr>
        <w:tc>
          <w:tcPr>
            <w:tcW w:w="1838" w:type="dxa"/>
            <w:vMerge/>
          </w:tcPr>
          <w:p w14:paraId="6A946ADA"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AD41E7C" w14:textId="533139F5"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increase in the amount of recycled solid waste</w:t>
            </w:r>
          </w:p>
        </w:tc>
      </w:tr>
      <w:tr w:rsidR="00B552E7" w:rsidRPr="008D6BEC" w14:paraId="6E89FE9D" w14:textId="77777777" w:rsidTr="00182E13">
        <w:trPr>
          <w:cantSplit/>
        </w:trPr>
        <w:tc>
          <w:tcPr>
            <w:tcW w:w="1838" w:type="dxa"/>
            <w:vMerge/>
          </w:tcPr>
          <w:p w14:paraId="704E2FB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289763F" w14:textId="22894758"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training curricula/courses recognized/certified</w:t>
            </w:r>
          </w:p>
        </w:tc>
      </w:tr>
      <w:tr w:rsidR="00B552E7" w:rsidRPr="008D6BEC" w14:paraId="7DEC9D71" w14:textId="77777777" w:rsidTr="00182E13">
        <w:trPr>
          <w:cantSplit/>
        </w:trPr>
        <w:tc>
          <w:tcPr>
            <w:tcW w:w="1838" w:type="dxa"/>
            <w:vMerge/>
          </w:tcPr>
          <w:p w14:paraId="3EF9C1ED"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E917971" w14:textId="0782BE8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Total surface area (ha) of rehabilitated land</w:t>
            </w:r>
          </w:p>
        </w:tc>
      </w:tr>
      <w:tr w:rsidR="00B552E7" w:rsidRPr="008D6BEC" w14:paraId="0582F848" w14:textId="77777777" w:rsidTr="00182E13">
        <w:trPr>
          <w:cantSplit/>
        </w:trPr>
        <w:tc>
          <w:tcPr>
            <w:tcW w:w="1838" w:type="dxa"/>
            <w:vMerge/>
          </w:tcPr>
          <w:p w14:paraId="75BF14D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E8EC0B0" w14:textId="3DD52148"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Additional population served by improved water supply and wastewater treatment, as well as solid waste collection (to be disaggregated)</w:t>
            </w:r>
          </w:p>
        </w:tc>
      </w:tr>
      <w:tr w:rsidR="00B552E7" w:rsidRPr="008D6BEC" w14:paraId="710E8F86" w14:textId="77777777" w:rsidTr="00182E13">
        <w:trPr>
          <w:cantSplit/>
        </w:trPr>
        <w:tc>
          <w:tcPr>
            <w:tcW w:w="1838" w:type="dxa"/>
            <w:vMerge/>
          </w:tcPr>
          <w:p w14:paraId="2453B6F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A9E96DE" w14:textId="79110F6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yards in the territory of municipalities established</w:t>
            </w:r>
          </w:p>
        </w:tc>
      </w:tr>
      <w:tr w:rsidR="00B552E7" w:rsidRPr="008D6BEC" w14:paraId="122F9ED6" w14:textId="77777777" w:rsidTr="00182E13">
        <w:trPr>
          <w:cantSplit/>
        </w:trPr>
        <w:tc>
          <w:tcPr>
            <w:tcW w:w="1838" w:type="dxa"/>
            <w:vMerge/>
          </w:tcPr>
          <w:p w14:paraId="56A4EF7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0832503" w14:textId="1E89781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innovative ways to present the monitoring results on environmental quality in place</w:t>
            </w:r>
          </w:p>
        </w:tc>
      </w:tr>
      <w:tr w:rsidR="00B552E7" w:rsidRPr="008D6BEC" w14:paraId="57F1DD19" w14:textId="77777777" w:rsidTr="00182E13">
        <w:trPr>
          <w:cantSplit/>
        </w:trPr>
        <w:tc>
          <w:tcPr>
            <w:tcW w:w="1838" w:type="dxa"/>
            <w:vMerge/>
          </w:tcPr>
          <w:p w14:paraId="47ED3AC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2F5BA1D" w14:textId="1AD15D95"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Area covered by joint management measures for environmental protection (ha)</w:t>
            </w:r>
          </w:p>
        </w:tc>
      </w:tr>
      <w:tr w:rsidR="00B552E7" w:rsidRPr="008D6BEC" w14:paraId="7916DE47" w14:textId="77777777" w:rsidTr="00182E13">
        <w:trPr>
          <w:cantSplit/>
        </w:trPr>
        <w:tc>
          <w:tcPr>
            <w:tcW w:w="1838" w:type="dxa"/>
            <w:vMerge/>
          </w:tcPr>
          <w:p w14:paraId="74BBFDF1"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B09FC09" w14:textId="6CFFD253"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areas with threatened biodiversity protected/benefited from the actions</w:t>
            </w:r>
          </w:p>
        </w:tc>
      </w:tr>
      <w:tr w:rsidR="00B552E7" w:rsidRPr="008D6BEC" w14:paraId="174C7556" w14:textId="77777777" w:rsidTr="00182E13">
        <w:trPr>
          <w:cantSplit/>
        </w:trPr>
        <w:tc>
          <w:tcPr>
            <w:tcW w:w="1838" w:type="dxa"/>
            <w:vMerge/>
          </w:tcPr>
          <w:p w14:paraId="7D5A311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81B3853" w14:textId="2D34B902"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air in urban, rural and industrial areas have become technically more accurate and regular</w:t>
            </w:r>
          </w:p>
        </w:tc>
      </w:tr>
      <w:tr w:rsidR="00B552E7" w:rsidRPr="008D6BEC" w14:paraId="3DE02E32" w14:textId="77777777" w:rsidTr="00182E13">
        <w:trPr>
          <w:cantSplit/>
        </w:trPr>
        <w:tc>
          <w:tcPr>
            <w:tcW w:w="1838" w:type="dxa"/>
            <w:vMerge/>
          </w:tcPr>
          <w:p w14:paraId="1B5F390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F1B1ACE" w14:textId="5AAA4922"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water in urban, rural and industrial areas have become technically more accurate and regular</w:t>
            </w:r>
          </w:p>
        </w:tc>
      </w:tr>
      <w:tr w:rsidR="00B552E7" w:rsidRPr="008D6BEC" w14:paraId="61090788" w14:textId="77777777" w:rsidTr="00182E13">
        <w:trPr>
          <w:cantSplit/>
        </w:trPr>
        <w:tc>
          <w:tcPr>
            <w:tcW w:w="1838" w:type="dxa"/>
            <w:vMerge/>
          </w:tcPr>
          <w:p w14:paraId="6DE2AFED"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C840D90" w14:textId="51C47B29"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of soil in urban, rural and industrial areas have become technically more accurate and regular</w:t>
            </w:r>
          </w:p>
        </w:tc>
      </w:tr>
      <w:tr w:rsidR="00B552E7" w:rsidRPr="008D6BEC" w14:paraId="0B4A41CC" w14:textId="77777777" w:rsidTr="00182E13">
        <w:trPr>
          <w:cantSplit/>
        </w:trPr>
        <w:tc>
          <w:tcPr>
            <w:tcW w:w="1838" w:type="dxa"/>
            <w:vMerge/>
          </w:tcPr>
          <w:p w14:paraId="3272CB6B"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8F287A2" w14:textId="79B5BD9D"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exchange and collection of data on the quantities and composition of the waste generated operational</w:t>
            </w:r>
          </w:p>
        </w:tc>
      </w:tr>
      <w:tr w:rsidR="00B552E7" w:rsidRPr="008D6BEC" w14:paraId="79229DA7" w14:textId="77777777" w:rsidTr="00182E13">
        <w:trPr>
          <w:cantSplit/>
        </w:trPr>
        <w:tc>
          <w:tcPr>
            <w:tcW w:w="1838" w:type="dxa"/>
            <w:vMerge/>
          </w:tcPr>
          <w:p w14:paraId="3ACAF0F9"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68B4D56" w14:textId="4C383B8D"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institutions included in joint management initiatives in relation to the environmental protection (to be disaggregated by type of the institution)</w:t>
            </w:r>
          </w:p>
        </w:tc>
      </w:tr>
      <w:tr w:rsidR="00B552E7" w:rsidRPr="008D6BEC" w14:paraId="1F7E2862" w14:textId="77777777" w:rsidTr="00182E13">
        <w:trPr>
          <w:cantSplit/>
        </w:trPr>
        <w:tc>
          <w:tcPr>
            <w:tcW w:w="1838" w:type="dxa"/>
            <w:vMerge/>
          </w:tcPr>
          <w:p w14:paraId="1EC850B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5CCDE70" w14:textId="24517275"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joint solutions for effective waste management and waste water treatment, implemented, in particular in rural areas and along main rivers</w:t>
            </w:r>
          </w:p>
        </w:tc>
      </w:tr>
      <w:tr w:rsidR="00B552E7" w:rsidRPr="008D6BEC" w14:paraId="30B0B740" w14:textId="77777777" w:rsidTr="00182E13">
        <w:trPr>
          <w:cantSplit/>
        </w:trPr>
        <w:tc>
          <w:tcPr>
            <w:tcW w:w="1838" w:type="dxa"/>
            <w:vMerge/>
          </w:tcPr>
          <w:p w14:paraId="45E00C3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F40B6C7" w14:textId="63A0AAF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enterprises dealing with municipal solid waste and wastewater which have upgraded their operations (to be disaggregated)</w:t>
            </w:r>
          </w:p>
        </w:tc>
      </w:tr>
      <w:tr w:rsidR="00B552E7" w:rsidRPr="008D6BEC" w14:paraId="19955700" w14:textId="77777777" w:rsidTr="00182E13">
        <w:trPr>
          <w:cantSplit/>
        </w:trPr>
        <w:tc>
          <w:tcPr>
            <w:tcW w:w="1838" w:type="dxa"/>
            <w:vMerge/>
          </w:tcPr>
          <w:p w14:paraId="7BD1EFF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FF0F289" w14:textId="4333E49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Kilometres of new sewage systems included in the investment plans, pre-feasibility and feasibility studies, etc.</w:t>
            </w:r>
          </w:p>
        </w:tc>
      </w:tr>
      <w:tr w:rsidR="00B552E7" w:rsidRPr="008D6BEC" w14:paraId="100D3479" w14:textId="77777777" w:rsidTr="00182E13">
        <w:trPr>
          <w:cantSplit/>
        </w:trPr>
        <w:tc>
          <w:tcPr>
            <w:tcW w:w="1838" w:type="dxa"/>
            <w:vMerge/>
          </w:tcPr>
          <w:p w14:paraId="11375DB0"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411F5BE" w14:textId="38D68F1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the population covered and sensitized by the awareness raising campaign on the merits of complying with EU water supply, solid waste and wastewater management and environment protection</w:t>
            </w:r>
          </w:p>
        </w:tc>
      </w:tr>
      <w:tr w:rsidR="00B552E7" w:rsidRPr="008D6BEC" w14:paraId="4C1E481C" w14:textId="77777777" w:rsidTr="00182E13">
        <w:trPr>
          <w:cantSplit/>
        </w:trPr>
        <w:tc>
          <w:tcPr>
            <w:tcW w:w="1838" w:type="dxa"/>
            <w:vMerge/>
          </w:tcPr>
          <w:p w14:paraId="60D33183"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11F62CE" w14:textId="1A3C2B5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The control on the levels of pollution has become technically more accurate and regular</w:t>
            </w:r>
          </w:p>
        </w:tc>
      </w:tr>
      <w:tr w:rsidR="00B552E7" w:rsidRPr="008D6BEC" w14:paraId="62AA3609" w14:textId="77777777" w:rsidTr="00182E13">
        <w:trPr>
          <w:cantSplit/>
        </w:trPr>
        <w:tc>
          <w:tcPr>
            <w:tcW w:w="1838" w:type="dxa"/>
            <w:vMerge/>
          </w:tcPr>
          <w:p w14:paraId="0697B57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51A7293" w14:textId="1157751C"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reduction in the number of houses not connected to the existing sewage system</w:t>
            </w:r>
          </w:p>
        </w:tc>
      </w:tr>
      <w:tr w:rsidR="00B552E7" w:rsidRPr="008D6BEC" w14:paraId="15067A6E" w14:textId="77777777" w:rsidTr="00182E13">
        <w:trPr>
          <w:cantSplit/>
        </w:trPr>
        <w:tc>
          <w:tcPr>
            <w:tcW w:w="1838" w:type="dxa"/>
            <w:vMerge/>
          </w:tcPr>
          <w:p w14:paraId="36E7DFCC"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881577E" w14:textId="6334781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platforms established in order to improve the management of river banks</w:t>
            </w:r>
          </w:p>
        </w:tc>
      </w:tr>
      <w:tr w:rsidR="00B552E7" w:rsidRPr="008D6BEC" w14:paraId="0922BF7C" w14:textId="77777777" w:rsidTr="00182E13">
        <w:trPr>
          <w:cantSplit/>
        </w:trPr>
        <w:tc>
          <w:tcPr>
            <w:tcW w:w="1838" w:type="dxa"/>
            <w:vMerge/>
          </w:tcPr>
          <w:p w14:paraId="349398F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D600EC1" w14:textId="6EF081D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platforms established in order to improve the management of national parks</w:t>
            </w:r>
          </w:p>
        </w:tc>
      </w:tr>
      <w:tr w:rsidR="00B552E7" w:rsidRPr="008D6BEC" w14:paraId="14871A51" w14:textId="77777777" w:rsidTr="00182E13">
        <w:trPr>
          <w:cantSplit/>
        </w:trPr>
        <w:tc>
          <w:tcPr>
            <w:tcW w:w="1838" w:type="dxa"/>
            <w:vMerge/>
          </w:tcPr>
          <w:p w14:paraId="1518A276"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D1D34FF" w14:textId="1BB213BD"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w:t>
            </w:r>
            <w:proofErr w:type="spellStart"/>
            <w:r w:rsidRPr="008D6BEC">
              <w:rPr>
                <w:rFonts w:ascii="Times New Roman" w:hAnsi="Times New Roman" w:cs="Times New Roman"/>
                <w:lang w:val="en-GB"/>
              </w:rPr>
              <w:t>kms</w:t>
            </w:r>
            <w:proofErr w:type="spellEnd"/>
            <w:r w:rsidRPr="008D6BEC">
              <w:rPr>
                <w:rFonts w:ascii="Times New Roman" w:hAnsi="Times New Roman" w:cs="Times New Roman"/>
                <w:lang w:val="en-GB"/>
              </w:rPr>
              <w:t xml:space="preserve"> of new sewage inserted in new plans</w:t>
            </w:r>
          </w:p>
        </w:tc>
      </w:tr>
      <w:tr w:rsidR="00B552E7" w:rsidRPr="008D6BEC" w14:paraId="65E78861" w14:textId="77777777" w:rsidTr="00182E13">
        <w:trPr>
          <w:cantSplit/>
        </w:trPr>
        <w:tc>
          <w:tcPr>
            <w:tcW w:w="1838" w:type="dxa"/>
            <w:vMerge/>
          </w:tcPr>
          <w:p w14:paraId="1E095CA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8357572" w14:textId="19ABEC3D"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Total kilometres of catchment areas encompassed by the actions</w:t>
            </w:r>
          </w:p>
        </w:tc>
      </w:tr>
      <w:tr w:rsidR="00B552E7" w:rsidRPr="008D6BEC" w14:paraId="5AF5163C" w14:textId="77777777" w:rsidTr="00182E13">
        <w:trPr>
          <w:cantSplit/>
        </w:trPr>
        <w:tc>
          <w:tcPr>
            <w:tcW w:w="1838" w:type="dxa"/>
            <w:vMerge/>
          </w:tcPr>
          <w:p w14:paraId="7E67D5A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07BDDB3" w14:textId="7392AAF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site cleaning action plans completed</w:t>
            </w:r>
          </w:p>
        </w:tc>
      </w:tr>
      <w:tr w:rsidR="00B552E7" w:rsidRPr="008D6BEC" w14:paraId="0A133A6D" w14:textId="77777777" w:rsidTr="00182E13">
        <w:trPr>
          <w:cantSplit/>
        </w:trPr>
        <w:tc>
          <w:tcPr>
            <w:tcW w:w="1838" w:type="dxa"/>
            <w:vMerge/>
          </w:tcPr>
          <w:p w14:paraId="0762DF8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7260ED0" w14:textId="5CB49DAA"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population in the target area is aware and benefits of the project</w:t>
            </w:r>
          </w:p>
        </w:tc>
      </w:tr>
      <w:tr w:rsidR="00B552E7" w:rsidRPr="008D6BEC" w14:paraId="238A5A73" w14:textId="77777777" w:rsidTr="00182E13">
        <w:trPr>
          <w:cantSplit/>
        </w:trPr>
        <w:tc>
          <w:tcPr>
            <w:tcW w:w="1838" w:type="dxa"/>
            <w:vMerge/>
          </w:tcPr>
          <w:p w14:paraId="1EB51AA0"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4CB3A5A" w14:textId="181172E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households, farms, alternative and tourism businesses, and other SMEs from the target region, benefitting from the plans for sustainable management of the existing ecosystem services (to be disaggregated)</w:t>
            </w:r>
          </w:p>
        </w:tc>
      </w:tr>
      <w:tr w:rsidR="00B552E7" w:rsidRPr="008D6BEC" w14:paraId="526C6828" w14:textId="77777777" w:rsidTr="00182E13">
        <w:trPr>
          <w:cantSplit/>
        </w:trPr>
        <w:tc>
          <w:tcPr>
            <w:tcW w:w="1838" w:type="dxa"/>
            <w:vMerge/>
          </w:tcPr>
          <w:p w14:paraId="0DBCB9C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C2F0200" w14:textId="7072C4B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population in the CBC area is made aware of the possibilities for cooperation and development of the target area as well as for possibilities and tools for better planning and management of the natural resources and heritage in the target region</w:t>
            </w:r>
          </w:p>
        </w:tc>
      </w:tr>
      <w:tr w:rsidR="00B552E7" w:rsidRPr="008D6BEC" w14:paraId="0D2BC5D9" w14:textId="77777777" w:rsidTr="00182E13">
        <w:trPr>
          <w:cantSplit/>
        </w:trPr>
        <w:tc>
          <w:tcPr>
            <w:tcW w:w="1838" w:type="dxa"/>
            <w:vMerge/>
          </w:tcPr>
          <w:p w14:paraId="065108F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DD13003" w14:textId="7DF1796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the cross-border area is covered with integrated environmental monitoring system</w:t>
            </w:r>
          </w:p>
        </w:tc>
      </w:tr>
      <w:tr w:rsidR="00B552E7" w:rsidRPr="008D6BEC" w14:paraId="08D1F82A" w14:textId="77777777" w:rsidTr="00182E13">
        <w:trPr>
          <w:cantSplit/>
        </w:trPr>
        <w:tc>
          <w:tcPr>
            <w:tcW w:w="1838" w:type="dxa"/>
            <w:vMerge/>
          </w:tcPr>
          <w:p w14:paraId="6351D8E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5FA9278" w14:textId="33CBEF1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 of population of the area targeted by the project made aware of sustainable use of natural resources and environment in key sectors</w:t>
            </w:r>
          </w:p>
        </w:tc>
      </w:tr>
      <w:tr w:rsidR="00B552E7" w:rsidRPr="008D6BEC" w14:paraId="15B1B3C2" w14:textId="77777777" w:rsidTr="00182E13">
        <w:trPr>
          <w:cantSplit/>
        </w:trPr>
        <w:tc>
          <w:tcPr>
            <w:tcW w:w="1838" w:type="dxa"/>
            <w:vMerge/>
          </w:tcPr>
          <w:p w14:paraId="7A2A0C51"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A276DF2" w14:textId="31A00A84"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areas/sites at risk of soil contamination covered by joint harmonised plans/studies</w:t>
            </w:r>
          </w:p>
        </w:tc>
      </w:tr>
      <w:tr w:rsidR="00B552E7" w:rsidRPr="008D6BEC" w14:paraId="42930D42" w14:textId="77777777" w:rsidTr="00182E13">
        <w:trPr>
          <w:cantSplit/>
        </w:trPr>
        <w:tc>
          <w:tcPr>
            <w:tcW w:w="1838" w:type="dxa"/>
            <w:vMerge/>
          </w:tcPr>
          <w:p w14:paraId="5D49E0F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647FBC8" w14:textId="63C0368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Amount of waste collected for recycling (in tons)</w:t>
            </w:r>
          </w:p>
        </w:tc>
      </w:tr>
      <w:tr w:rsidR="00B552E7" w:rsidRPr="008D6BEC" w14:paraId="31B1AAEB" w14:textId="77777777" w:rsidTr="00182E13">
        <w:trPr>
          <w:cantSplit/>
        </w:trPr>
        <w:tc>
          <w:tcPr>
            <w:tcW w:w="1838" w:type="dxa"/>
            <w:vMerge/>
          </w:tcPr>
          <w:p w14:paraId="1E70828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D4B6D6C" w14:textId="5FF8CB4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houses not connected to the sewage system</w:t>
            </w:r>
          </w:p>
        </w:tc>
      </w:tr>
      <w:tr w:rsidR="00B552E7" w:rsidRPr="008D6BEC" w14:paraId="141A35E7" w14:textId="77777777" w:rsidTr="00182E13">
        <w:trPr>
          <w:cantSplit/>
        </w:trPr>
        <w:tc>
          <w:tcPr>
            <w:tcW w:w="1838" w:type="dxa"/>
            <w:vMerge/>
          </w:tcPr>
          <w:p w14:paraId="07F6B551"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E96A3E4" w14:textId="669C6F9C"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endangered natural sites protected</w:t>
            </w:r>
          </w:p>
        </w:tc>
      </w:tr>
      <w:tr w:rsidR="00B552E7" w:rsidRPr="008D6BEC" w14:paraId="6D4ADE53" w14:textId="77777777" w:rsidTr="00182E13">
        <w:trPr>
          <w:cantSplit/>
        </w:trPr>
        <w:tc>
          <w:tcPr>
            <w:tcW w:w="1838" w:type="dxa"/>
            <w:vMerge/>
          </w:tcPr>
          <w:p w14:paraId="4C928AC0"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CE1CB8E" w14:textId="1A72B2A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farmers using </w:t>
            </w:r>
            <w:proofErr w:type="spellStart"/>
            <w:r w:rsidRPr="008D6BEC">
              <w:rPr>
                <w:rFonts w:ascii="Times New Roman" w:hAnsi="Times New Roman" w:cs="Times New Roman"/>
                <w:lang w:val="en-GB"/>
              </w:rPr>
              <w:t>fertigation</w:t>
            </w:r>
            <w:proofErr w:type="spellEnd"/>
          </w:p>
        </w:tc>
      </w:tr>
      <w:tr w:rsidR="00B552E7" w:rsidRPr="008D6BEC" w14:paraId="317CBFDE" w14:textId="77777777" w:rsidTr="00182E13">
        <w:trPr>
          <w:cantSplit/>
        </w:trPr>
        <w:tc>
          <w:tcPr>
            <w:tcW w:w="1838" w:type="dxa"/>
            <w:vMerge/>
          </w:tcPr>
          <w:p w14:paraId="6C400AE3"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FEEA6AA" w14:textId="3D3D6C1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Quantity of waste disposed of (in tons)</w:t>
            </w:r>
          </w:p>
        </w:tc>
      </w:tr>
      <w:tr w:rsidR="00B552E7" w:rsidRPr="008D6BEC" w14:paraId="2BABE766" w14:textId="77777777" w:rsidTr="00182E13">
        <w:trPr>
          <w:cantSplit/>
        </w:trPr>
        <w:tc>
          <w:tcPr>
            <w:tcW w:w="1838" w:type="dxa"/>
            <w:vMerge/>
          </w:tcPr>
          <w:p w14:paraId="19D9881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9465EB3" w14:textId="7869897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Percentage of endangered natural sites protected</w:t>
            </w:r>
          </w:p>
        </w:tc>
      </w:tr>
      <w:tr w:rsidR="00B552E7" w:rsidRPr="008D6BEC" w14:paraId="29EDA192" w14:textId="77777777" w:rsidTr="00182E13">
        <w:trPr>
          <w:cantSplit/>
        </w:trPr>
        <w:tc>
          <w:tcPr>
            <w:tcW w:w="1838" w:type="dxa"/>
            <w:vMerge/>
          </w:tcPr>
          <w:p w14:paraId="7CD8FCE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B6A5939" w14:textId="03CCBBBC"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illegal dumps closed/removed</w:t>
            </w:r>
          </w:p>
        </w:tc>
      </w:tr>
      <w:tr w:rsidR="00B552E7" w:rsidRPr="008D6BEC" w14:paraId="1A200576" w14:textId="77777777" w:rsidTr="00182E13">
        <w:trPr>
          <w:cantSplit/>
        </w:trPr>
        <w:tc>
          <w:tcPr>
            <w:tcW w:w="1838" w:type="dxa"/>
            <w:vMerge/>
          </w:tcPr>
          <w:p w14:paraId="1B841EBD"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69C02B1" w14:textId="604AD2A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improved value chains</w:t>
            </w:r>
          </w:p>
        </w:tc>
      </w:tr>
      <w:tr w:rsidR="00B552E7" w:rsidRPr="008D6BEC" w14:paraId="1A9F6658" w14:textId="77777777" w:rsidTr="00182E13">
        <w:trPr>
          <w:cantSplit/>
        </w:trPr>
        <w:tc>
          <w:tcPr>
            <w:tcW w:w="1838" w:type="dxa"/>
            <w:vMerge/>
          </w:tcPr>
          <w:p w14:paraId="597E4C71"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D477D51" w14:textId="30429C1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endangered natural sites that became valorised</w:t>
            </w:r>
          </w:p>
        </w:tc>
      </w:tr>
      <w:tr w:rsidR="00B552E7" w:rsidRPr="008D6BEC" w14:paraId="6087AB47" w14:textId="77777777" w:rsidTr="00182E13">
        <w:trPr>
          <w:cantSplit/>
        </w:trPr>
        <w:tc>
          <w:tcPr>
            <w:tcW w:w="1838" w:type="dxa"/>
            <w:vMerge/>
          </w:tcPr>
          <w:p w14:paraId="7025F03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A7E7627" w14:textId="354096A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rural households that compost the waste</w:t>
            </w:r>
          </w:p>
        </w:tc>
      </w:tr>
      <w:tr w:rsidR="00B552E7" w:rsidRPr="008D6BEC" w14:paraId="09C30F57" w14:textId="77777777" w:rsidTr="00182E13">
        <w:trPr>
          <w:cantSplit/>
        </w:trPr>
        <w:tc>
          <w:tcPr>
            <w:tcW w:w="1838" w:type="dxa"/>
            <w:vMerge/>
          </w:tcPr>
          <w:p w14:paraId="4FC2BF66"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D358883" w14:textId="09E04004"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local strategies and plans approved</w:t>
            </w:r>
          </w:p>
        </w:tc>
      </w:tr>
      <w:tr w:rsidR="00B552E7" w:rsidRPr="008D6BEC" w14:paraId="5F41D95A" w14:textId="77777777" w:rsidTr="00182E13">
        <w:trPr>
          <w:cantSplit/>
        </w:trPr>
        <w:tc>
          <w:tcPr>
            <w:tcW w:w="1838" w:type="dxa"/>
            <w:vMerge/>
          </w:tcPr>
          <w:p w14:paraId="5F7EBCBC"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C1B52BD" w14:textId="7B048788"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species monitoring protocols launched</w:t>
            </w:r>
          </w:p>
        </w:tc>
      </w:tr>
      <w:tr w:rsidR="00B552E7" w:rsidRPr="008D6BEC" w14:paraId="63952D39" w14:textId="77777777" w:rsidTr="00182E13">
        <w:trPr>
          <w:cantSplit/>
        </w:trPr>
        <w:tc>
          <w:tcPr>
            <w:tcW w:w="1838" w:type="dxa"/>
            <w:vMerge/>
          </w:tcPr>
          <w:p w14:paraId="7C3C307A"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C1CAFE8" w14:textId="77D06171"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officials involved and work on improving waste management legislation in line with recommendations (to be disaggregated by gender)</w:t>
            </w:r>
          </w:p>
        </w:tc>
      </w:tr>
      <w:tr w:rsidR="00B552E7" w:rsidRPr="008D6BEC" w14:paraId="1A6061C2" w14:textId="77777777" w:rsidTr="00182E13">
        <w:trPr>
          <w:cantSplit/>
        </w:trPr>
        <w:tc>
          <w:tcPr>
            <w:tcW w:w="1838" w:type="dxa"/>
            <w:vMerge/>
          </w:tcPr>
          <w:p w14:paraId="263E354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B8FE567" w14:textId="103721C4"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organizations/institutions work on improving waste management in line with the recommendations (to be disaggregated by type of organisation)</w:t>
            </w:r>
          </w:p>
        </w:tc>
      </w:tr>
      <w:tr w:rsidR="00B552E7" w:rsidRPr="008D6BEC" w14:paraId="69B0D6AC" w14:textId="77777777" w:rsidTr="00182E13">
        <w:trPr>
          <w:cantSplit/>
        </w:trPr>
        <w:tc>
          <w:tcPr>
            <w:tcW w:w="1838" w:type="dxa"/>
            <w:vMerge/>
          </w:tcPr>
          <w:p w14:paraId="5787EAA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4430203" w14:textId="2E171D78"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locations with improved waste collection</w:t>
            </w:r>
          </w:p>
        </w:tc>
      </w:tr>
      <w:tr w:rsidR="00B552E7" w:rsidRPr="008D6BEC" w14:paraId="16F42907" w14:textId="77777777" w:rsidTr="00182E13">
        <w:trPr>
          <w:cantSplit/>
        </w:trPr>
        <w:tc>
          <w:tcPr>
            <w:tcW w:w="1838" w:type="dxa"/>
            <w:vMerge/>
          </w:tcPr>
          <w:p w14:paraId="1D942989"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80A1C7F" w14:textId="47D2401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Increased capacity of water supply system (l/s)</w:t>
            </w:r>
          </w:p>
        </w:tc>
      </w:tr>
      <w:tr w:rsidR="00B552E7" w:rsidRPr="008D6BEC" w14:paraId="371DD12F" w14:textId="77777777" w:rsidTr="00182E13">
        <w:trPr>
          <w:cantSplit/>
        </w:trPr>
        <w:tc>
          <w:tcPr>
            <w:tcW w:w="1838" w:type="dxa"/>
            <w:vMerge/>
          </w:tcPr>
          <w:p w14:paraId="18C9EAB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53F43EE" w14:textId="6054C04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Percentage of priority substances (water polluters) identified and </w:t>
            </w:r>
            <w:proofErr w:type="spellStart"/>
            <w:r w:rsidRPr="008D6BEC">
              <w:rPr>
                <w:rFonts w:ascii="Times New Roman" w:hAnsi="Times New Roman" w:cs="Times New Roman"/>
                <w:lang w:val="en-GB"/>
              </w:rPr>
              <w:t>analyzed</w:t>
            </w:r>
            <w:proofErr w:type="spellEnd"/>
          </w:p>
        </w:tc>
      </w:tr>
      <w:tr w:rsidR="00B552E7" w:rsidRPr="008D6BEC" w14:paraId="5C4F60BB" w14:textId="77777777" w:rsidTr="00AC49A3">
        <w:trPr>
          <w:cantSplit/>
        </w:trPr>
        <w:tc>
          <w:tcPr>
            <w:tcW w:w="1838" w:type="dxa"/>
            <w:vMerge w:val="restart"/>
          </w:tcPr>
          <w:p w14:paraId="0DEEDC1B" w14:textId="77777777" w:rsidR="00B552E7" w:rsidRPr="008D6BEC" w:rsidRDefault="00B552E7" w:rsidP="00B552E7">
            <w:pPr>
              <w:spacing w:before="60" w:after="60"/>
              <w:rPr>
                <w:rFonts w:ascii="Times New Roman" w:hAnsi="Times New Roman" w:cs="Times New Roman"/>
                <w:lang w:val="en-GB"/>
              </w:rPr>
            </w:pPr>
            <w:r w:rsidRPr="008D6BEC">
              <w:rPr>
                <w:rFonts w:ascii="Times New Roman" w:hAnsi="Times New Roman" w:cs="Times New Roman"/>
                <w:highlight w:val="lightGray"/>
                <w:lang w:val="en-GB"/>
              </w:rPr>
              <w:t>OUTPUT INDICATORS</w:t>
            </w:r>
          </w:p>
        </w:tc>
        <w:tc>
          <w:tcPr>
            <w:tcW w:w="7512" w:type="dxa"/>
            <w:shd w:val="clear" w:color="auto" w:fill="auto"/>
          </w:tcPr>
          <w:p w14:paraId="1F7EBE18" w14:textId="06C9F295" w:rsidR="00B552E7" w:rsidRPr="008D6BEC" w:rsidRDefault="00B552E7" w:rsidP="00B552E7">
            <w:pPr>
              <w:spacing w:beforeLines="40" w:before="96" w:afterLines="40" w:after="96"/>
              <w:rPr>
                <w:rFonts w:ascii="Times New Roman" w:hAnsi="Times New Roman" w:cs="Times New Roman"/>
                <w:lang w:val="en-GB"/>
              </w:rPr>
            </w:pPr>
            <w:r w:rsidRPr="00F95CED">
              <w:rPr>
                <w:rFonts w:ascii="Times New Roman" w:hAnsi="Times New Roman" w:cs="Times New Roman"/>
                <w:lang w:val="en-GB"/>
              </w:rPr>
              <w:t>Number of awareness campaigns on sustainable use of resources and environment</w:t>
            </w:r>
            <w:r>
              <w:rPr>
                <w:rFonts w:ascii="Times New Roman" w:hAnsi="Times New Roman" w:cs="Times New Roman"/>
                <w:lang w:val="en-GB"/>
              </w:rPr>
              <w:t>*</w:t>
            </w:r>
          </w:p>
        </w:tc>
      </w:tr>
      <w:tr w:rsidR="00B552E7" w:rsidRPr="008D6BEC" w14:paraId="476103A1" w14:textId="77777777" w:rsidTr="00AC49A3">
        <w:trPr>
          <w:cantSplit/>
        </w:trPr>
        <w:tc>
          <w:tcPr>
            <w:tcW w:w="1838" w:type="dxa"/>
            <w:vMerge/>
          </w:tcPr>
          <w:p w14:paraId="3485CEBC" w14:textId="77777777" w:rsidR="00B552E7" w:rsidRPr="008D6BEC" w:rsidRDefault="00B552E7" w:rsidP="00B552E7">
            <w:pPr>
              <w:spacing w:before="60" w:after="60"/>
              <w:rPr>
                <w:rFonts w:ascii="Times New Roman" w:hAnsi="Times New Roman" w:cs="Times New Roman"/>
                <w:highlight w:val="lightGray"/>
                <w:lang w:val="en-GB"/>
              </w:rPr>
            </w:pPr>
          </w:p>
        </w:tc>
        <w:tc>
          <w:tcPr>
            <w:tcW w:w="7512" w:type="dxa"/>
            <w:shd w:val="clear" w:color="auto" w:fill="auto"/>
          </w:tcPr>
          <w:p w14:paraId="0C58D7F2" w14:textId="0A3B359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improved waste management systems and value chains within the area</w:t>
            </w:r>
            <w:r>
              <w:rPr>
                <w:rFonts w:ascii="Times New Roman" w:hAnsi="Times New Roman" w:cs="Times New Roman"/>
                <w:lang w:val="en-GB"/>
              </w:rPr>
              <w:t>*</w:t>
            </w:r>
          </w:p>
        </w:tc>
      </w:tr>
      <w:tr w:rsidR="00B552E7" w:rsidRPr="008D6BEC" w14:paraId="125A9322" w14:textId="77777777" w:rsidTr="00AC49A3">
        <w:trPr>
          <w:cantSplit/>
        </w:trPr>
        <w:tc>
          <w:tcPr>
            <w:tcW w:w="1838" w:type="dxa"/>
            <w:vMerge/>
          </w:tcPr>
          <w:p w14:paraId="4F27B484" w14:textId="77777777" w:rsidR="00B552E7" w:rsidRPr="008D6BEC" w:rsidRDefault="00B552E7" w:rsidP="00B552E7">
            <w:pPr>
              <w:spacing w:before="60" w:after="60"/>
              <w:rPr>
                <w:rFonts w:ascii="Times New Roman" w:hAnsi="Times New Roman" w:cs="Times New Roman"/>
                <w:highlight w:val="lightGray"/>
                <w:lang w:val="en-GB"/>
              </w:rPr>
            </w:pPr>
          </w:p>
        </w:tc>
        <w:tc>
          <w:tcPr>
            <w:tcW w:w="7512" w:type="dxa"/>
            <w:shd w:val="clear" w:color="auto" w:fill="auto"/>
          </w:tcPr>
          <w:p w14:paraId="4145159A" w14:textId="47CED2D5"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site cleaning actions implemented</w:t>
            </w:r>
            <w:r>
              <w:rPr>
                <w:rFonts w:ascii="Times New Roman" w:hAnsi="Times New Roman" w:cs="Times New Roman"/>
                <w:lang w:val="en-GB"/>
              </w:rPr>
              <w:t>*</w:t>
            </w:r>
          </w:p>
        </w:tc>
      </w:tr>
      <w:tr w:rsidR="00B552E7" w:rsidRPr="008D6BEC" w14:paraId="0D0F0327" w14:textId="77777777" w:rsidTr="00AC49A3">
        <w:trPr>
          <w:cantSplit/>
        </w:trPr>
        <w:tc>
          <w:tcPr>
            <w:tcW w:w="1838" w:type="dxa"/>
            <w:vMerge/>
          </w:tcPr>
          <w:p w14:paraId="32E1BB5D" w14:textId="77777777" w:rsidR="00B552E7" w:rsidRPr="008D6BEC" w:rsidRDefault="00B552E7" w:rsidP="00B552E7">
            <w:pPr>
              <w:spacing w:before="60" w:after="60"/>
              <w:rPr>
                <w:rFonts w:ascii="Times New Roman" w:hAnsi="Times New Roman" w:cs="Times New Roman"/>
                <w:highlight w:val="lightGray"/>
                <w:lang w:val="en-GB"/>
              </w:rPr>
            </w:pPr>
          </w:p>
        </w:tc>
        <w:tc>
          <w:tcPr>
            <w:tcW w:w="7512" w:type="dxa"/>
            <w:shd w:val="clear" w:color="auto" w:fill="auto"/>
          </w:tcPr>
          <w:p w14:paraId="18DDB900" w14:textId="48D4A17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directly involved in the implementation of this type of projects (to be disaggregated by type of organisation)***</w:t>
            </w:r>
          </w:p>
        </w:tc>
      </w:tr>
      <w:tr w:rsidR="00B552E7" w:rsidRPr="008D6BEC" w14:paraId="775A9D5E" w14:textId="77777777" w:rsidTr="00AC49A3">
        <w:trPr>
          <w:cantSplit/>
        </w:trPr>
        <w:tc>
          <w:tcPr>
            <w:tcW w:w="1838" w:type="dxa"/>
            <w:vMerge/>
          </w:tcPr>
          <w:p w14:paraId="7C4E9CF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EE8E308"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local government units</w:t>
            </w:r>
          </w:p>
        </w:tc>
      </w:tr>
      <w:tr w:rsidR="00B552E7" w:rsidRPr="008D6BEC" w14:paraId="42887570" w14:textId="77777777" w:rsidTr="00AC49A3">
        <w:trPr>
          <w:cantSplit/>
        </w:trPr>
        <w:tc>
          <w:tcPr>
            <w:tcW w:w="1838" w:type="dxa"/>
            <w:vMerge/>
          </w:tcPr>
          <w:p w14:paraId="6A541BE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7BF5764"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national government units (ministries, agencies, offices)</w:t>
            </w:r>
          </w:p>
        </w:tc>
      </w:tr>
      <w:tr w:rsidR="00B552E7" w:rsidRPr="008D6BEC" w14:paraId="41AFE4FF" w14:textId="77777777" w:rsidTr="00AC49A3">
        <w:trPr>
          <w:cantSplit/>
        </w:trPr>
        <w:tc>
          <w:tcPr>
            <w:tcW w:w="1838" w:type="dxa"/>
            <w:vMerge/>
          </w:tcPr>
          <w:p w14:paraId="080E28ED"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244BA68"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non-governmental organisations (NGOs, CSOs, associations)</w:t>
            </w:r>
          </w:p>
        </w:tc>
      </w:tr>
      <w:tr w:rsidR="00B552E7" w:rsidRPr="008D6BEC" w14:paraId="7E0ECE3F" w14:textId="77777777" w:rsidTr="00AC49A3">
        <w:trPr>
          <w:cantSplit/>
        </w:trPr>
        <w:tc>
          <w:tcPr>
            <w:tcW w:w="1838" w:type="dxa"/>
            <w:vMerge/>
          </w:tcPr>
          <w:p w14:paraId="13F0F3D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DC7337C"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enterprises</w:t>
            </w:r>
          </w:p>
        </w:tc>
      </w:tr>
      <w:tr w:rsidR="00B552E7" w:rsidRPr="008D6BEC" w14:paraId="79FB85A3" w14:textId="77777777" w:rsidTr="00AC49A3">
        <w:trPr>
          <w:cantSplit/>
        </w:trPr>
        <w:tc>
          <w:tcPr>
            <w:tcW w:w="1838" w:type="dxa"/>
            <w:vMerge/>
          </w:tcPr>
          <w:p w14:paraId="190B3B8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EF86304"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private</w:t>
            </w:r>
          </w:p>
        </w:tc>
      </w:tr>
      <w:tr w:rsidR="00B552E7" w:rsidRPr="008D6BEC" w14:paraId="76C320F1" w14:textId="77777777" w:rsidTr="00AC49A3">
        <w:trPr>
          <w:cantSplit/>
        </w:trPr>
        <w:tc>
          <w:tcPr>
            <w:tcW w:w="1838" w:type="dxa"/>
            <w:vMerge/>
          </w:tcPr>
          <w:p w14:paraId="4142C1B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90E5AEE"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publicly owned</w:t>
            </w:r>
          </w:p>
        </w:tc>
      </w:tr>
      <w:tr w:rsidR="00B552E7" w:rsidRPr="008D6BEC" w14:paraId="5BEE092F" w14:textId="77777777" w:rsidTr="00AC49A3">
        <w:trPr>
          <w:cantSplit/>
        </w:trPr>
        <w:tc>
          <w:tcPr>
            <w:tcW w:w="1838" w:type="dxa"/>
            <w:vMerge/>
          </w:tcPr>
          <w:p w14:paraId="36D3BE81"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4402590"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regional Development Agencies</w:t>
            </w:r>
          </w:p>
        </w:tc>
      </w:tr>
      <w:tr w:rsidR="00B552E7" w:rsidRPr="008D6BEC" w14:paraId="7389D11C" w14:textId="77777777" w:rsidTr="00AC49A3">
        <w:trPr>
          <w:cantSplit/>
        </w:trPr>
        <w:tc>
          <w:tcPr>
            <w:tcW w:w="1838" w:type="dxa"/>
            <w:vMerge/>
          </w:tcPr>
          <w:p w14:paraId="55E34449"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ABF9A29"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educational institutions</w:t>
            </w:r>
          </w:p>
        </w:tc>
      </w:tr>
      <w:tr w:rsidR="00B552E7" w:rsidRPr="008D6BEC" w14:paraId="271999B5" w14:textId="77777777" w:rsidTr="00AC49A3">
        <w:trPr>
          <w:cantSplit/>
        </w:trPr>
        <w:tc>
          <w:tcPr>
            <w:tcW w:w="1838" w:type="dxa"/>
            <w:vMerge/>
          </w:tcPr>
          <w:p w14:paraId="0928248C"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40ECE9F"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cultural institutions</w:t>
            </w:r>
          </w:p>
        </w:tc>
      </w:tr>
      <w:tr w:rsidR="00B552E7" w:rsidRPr="008D6BEC" w14:paraId="055B896E" w14:textId="77777777" w:rsidTr="00AC49A3">
        <w:trPr>
          <w:cantSplit/>
        </w:trPr>
        <w:tc>
          <w:tcPr>
            <w:tcW w:w="1838" w:type="dxa"/>
            <w:vMerge/>
          </w:tcPr>
          <w:p w14:paraId="1C2A767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40F9889"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public utility companies</w:t>
            </w:r>
          </w:p>
        </w:tc>
      </w:tr>
      <w:tr w:rsidR="00B552E7" w:rsidRPr="008D6BEC" w14:paraId="24296FDA" w14:textId="77777777" w:rsidTr="00AC49A3">
        <w:trPr>
          <w:cantSplit/>
        </w:trPr>
        <w:tc>
          <w:tcPr>
            <w:tcW w:w="1838" w:type="dxa"/>
            <w:vMerge/>
          </w:tcPr>
          <w:p w14:paraId="23B3E34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722FBFA" w14:textId="77777777" w:rsidR="00B552E7" w:rsidRPr="008D6BEC" w:rsidRDefault="00B552E7" w:rsidP="00B552E7">
            <w:pPr>
              <w:spacing w:beforeLines="40" w:before="96" w:afterLines="40" w:after="96"/>
              <w:ind w:left="370"/>
              <w:rPr>
                <w:rFonts w:ascii="Times New Roman" w:hAnsi="Times New Roman" w:cs="Times New Roman"/>
                <w:lang w:val="en-GB"/>
              </w:rPr>
            </w:pPr>
            <w:r w:rsidRPr="008D6BEC">
              <w:rPr>
                <w:rFonts w:ascii="Times New Roman" w:hAnsi="Times New Roman" w:cs="Times New Roman"/>
                <w:lang w:val="en-GB"/>
              </w:rPr>
              <w:t>other type (please specify)</w:t>
            </w:r>
          </w:p>
        </w:tc>
      </w:tr>
      <w:tr w:rsidR="00B552E7" w:rsidRPr="008D6BEC" w14:paraId="631DA71E" w14:textId="77777777" w:rsidTr="00AC49A3">
        <w:trPr>
          <w:cantSplit/>
        </w:trPr>
        <w:tc>
          <w:tcPr>
            <w:tcW w:w="1838" w:type="dxa"/>
            <w:vMerge/>
          </w:tcPr>
          <w:p w14:paraId="64B4C35A"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5B746A4" w14:textId="7777777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cross-border networks/partnerships formed (to be disaggregated by type of organisation)***</w:t>
            </w:r>
          </w:p>
        </w:tc>
      </w:tr>
      <w:tr w:rsidR="00B552E7" w:rsidRPr="008D6BEC" w14:paraId="784C6F28" w14:textId="77777777" w:rsidTr="00AC49A3">
        <w:trPr>
          <w:cantSplit/>
        </w:trPr>
        <w:tc>
          <w:tcPr>
            <w:tcW w:w="1838" w:type="dxa"/>
            <w:vMerge/>
          </w:tcPr>
          <w:p w14:paraId="03A103D1"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31C1B34" w14:textId="3683B59A"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B552E7" w:rsidRPr="008D6BEC" w14:paraId="480A59C1" w14:textId="77777777" w:rsidTr="00AC49A3">
        <w:trPr>
          <w:cantSplit/>
        </w:trPr>
        <w:tc>
          <w:tcPr>
            <w:tcW w:w="1838" w:type="dxa"/>
            <w:vMerge/>
          </w:tcPr>
          <w:p w14:paraId="2751467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40A3E71" w14:textId="75DAB321"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information/promotion campaigns implemented</w:t>
            </w:r>
          </w:p>
        </w:tc>
      </w:tr>
      <w:tr w:rsidR="00B552E7" w:rsidRPr="008D6BEC" w14:paraId="60285374" w14:textId="77777777" w:rsidTr="00AC49A3">
        <w:trPr>
          <w:cantSplit/>
        </w:trPr>
        <w:tc>
          <w:tcPr>
            <w:tcW w:w="1838" w:type="dxa"/>
            <w:vMerge/>
          </w:tcPr>
          <w:p w14:paraId="50221FB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828CC09" w14:textId="6216DF3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information/promotion events organised (to be disaggregated by type of event: conferences, exhibitions, fairs, other types of events)</w:t>
            </w:r>
          </w:p>
        </w:tc>
      </w:tr>
      <w:tr w:rsidR="00B552E7" w:rsidRPr="008D6BEC" w14:paraId="7822D2E8" w14:textId="77777777" w:rsidTr="00AC49A3">
        <w:trPr>
          <w:cantSplit/>
        </w:trPr>
        <w:tc>
          <w:tcPr>
            <w:tcW w:w="1838" w:type="dxa"/>
            <w:vMerge/>
          </w:tcPr>
          <w:p w14:paraId="06166F59"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5BA5385" w14:textId="227D2B5A"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participants in information/promotion events (to be disaggregated by type of event and gender) </w:t>
            </w:r>
          </w:p>
        </w:tc>
      </w:tr>
      <w:tr w:rsidR="00B552E7" w:rsidRPr="008D6BEC" w14:paraId="1C4BEAE3" w14:textId="77777777" w:rsidTr="00AC49A3">
        <w:trPr>
          <w:cantSplit/>
        </w:trPr>
        <w:tc>
          <w:tcPr>
            <w:tcW w:w="1838" w:type="dxa"/>
            <w:vMerge/>
          </w:tcPr>
          <w:p w14:paraId="6B01F3F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4F8EA93" w14:textId="36F4D94A"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promotion materials produced and distributed/published/broadcasted (to be disaggregated by type of promotional material)</w:t>
            </w:r>
          </w:p>
        </w:tc>
      </w:tr>
      <w:tr w:rsidR="00B552E7" w:rsidRPr="008D6BEC" w14:paraId="31B3107F" w14:textId="77777777" w:rsidTr="00AC49A3">
        <w:trPr>
          <w:cantSplit/>
        </w:trPr>
        <w:tc>
          <w:tcPr>
            <w:tcW w:w="1838" w:type="dxa"/>
            <w:vMerge/>
          </w:tcPr>
          <w:p w14:paraId="277EC60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57EEF67" w14:textId="6A40AB32"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reached by information/promotion campaigns</w:t>
            </w:r>
          </w:p>
        </w:tc>
      </w:tr>
      <w:tr w:rsidR="00B552E7" w:rsidRPr="008D6BEC" w14:paraId="1959290F" w14:textId="77777777" w:rsidTr="00AC49A3">
        <w:trPr>
          <w:cantSplit/>
        </w:trPr>
        <w:tc>
          <w:tcPr>
            <w:tcW w:w="1838" w:type="dxa"/>
            <w:vMerge/>
          </w:tcPr>
          <w:p w14:paraId="3D8C95F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56185DC" w14:textId="4DF489A9"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capacity building events organised (to be disaggregated by type of event: trainings, workshops, seminars, other capacity building events)</w:t>
            </w:r>
          </w:p>
        </w:tc>
      </w:tr>
      <w:tr w:rsidR="00B552E7" w:rsidRPr="008D6BEC" w14:paraId="57D69271" w14:textId="77777777" w:rsidTr="00AC49A3">
        <w:trPr>
          <w:cantSplit/>
        </w:trPr>
        <w:tc>
          <w:tcPr>
            <w:tcW w:w="1838" w:type="dxa"/>
            <w:vMerge/>
          </w:tcPr>
          <w:p w14:paraId="0C88D9A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9128DCB" w14:textId="2556F329" w:rsidR="00B552E7" w:rsidRPr="008D6BEC" w:rsidRDefault="00B552E7" w:rsidP="00C974C1">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capacity building events organised (to be disaggregated by type of event</w:t>
            </w:r>
            <w:bookmarkStart w:id="0" w:name="_GoBack"/>
            <w:bookmarkEnd w:id="0"/>
            <w:r w:rsidRPr="008D6BEC">
              <w:rPr>
                <w:rFonts w:ascii="Times New Roman" w:hAnsi="Times New Roman" w:cs="Times New Roman"/>
                <w:lang w:val="en-GB"/>
              </w:rPr>
              <w:t xml:space="preserve"> and gender)</w:t>
            </w:r>
          </w:p>
        </w:tc>
      </w:tr>
      <w:tr w:rsidR="00B552E7" w:rsidRPr="008D6BEC" w14:paraId="67E3EA43" w14:textId="77777777" w:rsidTr="00AC49A3">
        <w:trPr>
          <w:cantSplit/>
        </w:trPr>
        <w:tc>
          <w:tcPr>
            <w:tcW w:w="1838" w:type="dxa"/>
            <w:vMerge/>
          </w:tcPr>
          <w:p w14:paraId="5DBCCFE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F804BAD" w14:textId="17DDB87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training curricula/courses developed</w:t>
            </w:r>
          </w:p>
        </w:tc>
      </w:tr>
      <w:tr w:rsidR="00B552E7" w:rsidRPr="008D6BEC" w14:paraId="3B082DD3" w14:textId="77777777" w:rsidTr="00AC49A3">
        <w:trPr>
          <w:cantSplit/>
        </w:trPr>
        <w:tc>
          <w:tcPr>
            <w:tcW w:w="1838" w:type="dxa"/>
            <w:vMerge/>
          </w:tcPr>
          <w:p w14:paraId="2D9EF1F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5B49014" w14:textId="2FF9591C"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studies developed (e.g. baseline, (pre)feasibility, research, etc.)</w:t>
            </w:r>
          </w:p>
        </w:tc>
      </w:tr>
      <w:tr w:rsidR="00B552E7" w:rsidRPr="008D6BEC" w14:paraId="527BDDE7" w14:textId="77777777" w:rsidTr="00AC49A3">
        <w:trPr>
          <w:cantSplit/>
        </w:trPr>
        <w:tc>
          <w:tcPr>
            <w:tcW w:w="1838" w:type="dxa"/>
            <w:vMerge/>
          </w:tcPr>
          <w:p w14:paraId="43D2DA5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B0ED130" w14:textId="0BDC586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digital platforms (information systems) developed</w:t>
            </w:r>
          </w:p>
        </w:tc>
      </w:tr>
      <w:tr w:rsidR="00B552E7" w:rsidRPr="008D6BEC" w14:paraId="3A2745B0" w14:textId="77777777" w:rsidTr="00AC49A3">
        <w:trPr>
          <w:cantSplit/>
        </w:trPr>
        <w:tc>
          <w:tcPr>
            <w:tcW w:w="1838" w:type="dxa"/>
            <w:vMerge/>
          </w:tcPr>
          <w:p w14:paraId="74FCBAFC"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E9E4E1C" w14:textId="1F37F0A3"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websites operational</w:t>
            </w:r>
          </w:p>
        </w:tc>
      </w:tr>
      <w:tr w:rsidR="00B552E7" w:rsidRPr="008D6BEC" w14:paraId="4B4F1103" w14:textId="77777777" w:rsidTr="00AC49A3">
        <w:trPr>
          <w:cantSplit/>
        </w:trPr>
        <w:tc>
          <w:tcPr>
            <w:tcW w:w="1838" w:type="dxa"/>
            <w:vMerge/>
          </w:tcPr>
          <w:p w14:paraId="0FA94FA6"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D615D8E" w14:textId="40175DC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sets of equipment purchased and made available to target groups</w:t>
            </w:r>
          </w:p>
        </w:tc>
      </w:tr>
      <w:tr w:rsidR="00B552E7" w:rsidRPr="008D6BEC" w14:paraId="48C623EF" w14:textId="77777777" w:rsidTr="00AC49A3">
        <w:trPr>
          <w:cantSplit/>
        </w:trPr>
        <w:tc>
          <w:tcPr>
            <w:tcW w:w="1838" w:type="dxa"/>
            <w:vMerge/>
          </w:tcPr>
          <w:p w14:paraId="334C86D1"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9DCDAE4" w14:textId="5B76715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networks/partnerships formed</w:t>
            </w:r>
          </w:p>
        </w:tc>
      </w:tr>
      <w:tr w:rsidR="00B552E7" w:rsidRPr="008D6BEC" w14:paraId="772C9252" w14:textId="77777777" w:rsidTr="00AC49A3">
        <w:trPr>
          <w:cantSplit/>
        </w:trPr>
        <w:tc>
          <w:tcPr>
            <w:tcW w:w="1838" w:type="dxa"/>
            <w:vMerge/>
          </w:tcPr>
          <w:p w14:paraId="745D701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FA34F78" w14:textId="69E6F7B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cross-border networks/partnerships formed (to be disaggregated by type of organisation)</w:t>
            </w:r>
          </w:p>
        </w:tc>
      </w:tr>
      <w:tr w:rsidR="00B552E7" w:rsidRPr="008D6BEC" w14:paraId="4F7EB846" w14:textId="77777777" w:rsidTr="00AC49A3">
        <w:trPr>
          <w:cantSplit/>
        </w:trPr>
        <w:tc>
          <w:tcPr>
            <w:tcW w:w="1838" w:type="dxa"/>
            <w:vMerge/>
          </w:tcPr>
          <w:p w14:paraId="03F64AE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1AA538BF" w14:textId="5CB9EA8A"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cross-border cooperation agreements signed</w:t>
            </w:r>
          </w:p>
        </w:tc>
      </w:tr>
      <w:tr w:rsidR="00B552E7" w:rsidRPr="008D6BEC" w14:paraId="57A64E36" w14:textId="77777777" w:rsidTr="00AC49A3">
        <w:trPr>
          <w:cantSplit/>
        </w:trPr>
        <w:tc>
          <w:tcPr>
            <w:tcW w:w="1838" w:type="dxa"/>
            <w:vMerge/>
          </w:tcPr>
          <w:p w14:paraId="4B703AC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B8CE7D3" w14:textId="63679FC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 xml:space="preserve">Number of plans developed (e.g. strategic, investments, business plans, </w:t>
            </w:r>
            <w:proofErr w:type="spellStart"/>
            <w:r w:rsidRPr="008D6BEC">
              <w:rPr>
                <w:rFonts w:ascii="Times New Roman" w:hAnsi="Times New Roman" w:cs="Times New Roman"/>
                <w:lang w:val="en-GB"/>
              </w:rPr>
              <w:t>etc</w:t>
            </w:r>
            <w:proofErr w:type="spellEnd"/>
            <w:r w:rsidRPr="008D6BEC">
              <w:rPr>
                <w:rFonts w:ascii="Times New Roman" w:hAnsi="Times New Roman" w:cs="Times New Roman"/>
                <w:lang w:val="en-GB"/>
              </w:rPr>
              <w:t>)</w:t>
            </w:r>
          </w:p>
        </w:tc>
      </w:tr>
      <w:tr w:rsidR="00B552E7" w:rsidRPr="008D6BEC" w14:paraId="4A58A37A" w14:textId="77777777" w:rsidTr="00AC49A3">
        <w:trPr>
          <w:cantSplit/>
        </w:trPr>
        <w:tc>
          <w:tcPr>
            <w:tcW w:w="1838" w:type="dxa"/>
            <w:vMerge/>
          </w:tcPr>
          <w:p w14:paraId="22134F2D"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9D137DB" w14:textId="1969617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with increased capacity  (to be disaggregated by gender)</w:t>
            </w:r>
          </w:p>
        </w:tc>
      </w:tr>
      <w:tr w:rsidR="00B552E7" w:rsidRPr="008D6BEC" w14:paraId="7959F3AE" w14:textId="77777777" w:rsidTr="00AC49A3">
        <w:trPr>
          <w:cantSplit/>
        </w:trPr>
        <w:tc>
          <w:tcPr>
            <w:tcW w:w="1838" w:type="dxa"/>
            <w:vMerge/>
          </w:tcPr>
          <w:p w14:paraId="45844DC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FA85F38" w14:textId="7ACE148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new services developed</w:t>
            </w:r>
          </w:p>
        </w:tc>
      </w:tr>
      <w:tr w:rsidR="00B552E7" w:rsidRPr="008D6BEC" w14:paraId="5ECC2BF1" w14:textId="77777777" w:rsidTr="00AC49A3">
        <w:trPr>
          <w:cantSplit/>
        </w:trPr>
        <w:tc>
          <w:tcPr>
            <w:tcW w:w="1838" w:type="dxa"/>
            <w:vMerge/>
          </w:tcPr>
          <w:p w14:paraId="0AE662A9"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3639807" w14:textId="4EF7A078"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facilities enhanced</w:t>
            </w:r>
          </w:p>
        </w:tc>
      </w:tr>
      <w:tr w:rsidR="00B552E7" w:rsidRPr="008D6BEC" w14:paraId="1FA11838" w14:textId="77777777" w:rsidTr="00AC49A3">
        <w:trPr>
          <w:cantSplit/>
        </w:trPr>
        <w:tc>
          <w:tcPr>
            <w:tcW w:w="1838" w:type="dxa"/>
            <w:vMerge/>
          </w:tcPr>
          <w:p w14:paraId="59BEAFDD"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36DA008" w14:textId="0CD3F27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manuals, guidelines, handbooks developed</w:t>
            </w:r>
          </w:p>
        </w:tc>
      </w:tr>
      <w:tr w:rsidR="00B552E7" w:rsidRPr="008D6BEC" w14:paraId="2D077BC7" w14:textId="77777777" w:rsidTr="00AC49A3">
        <w:trPr>
          <w:cantSplit/>
        </w:trPr>
        <w:tc>
          <w:tcPr>
            <w:tcW w:w="1838" w:type="dxa"/>
            <w:vMerge/>
          </w:tcPr>
          <w:p w14:paraId="022AD07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F8D5BCC" w14:textId="3A087A2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study visits organised</w:t>
            </w:r>
          </w:p>
        </w:tc>
      </w:tr>
      <w:tr w:rsidR="00B552E7" w:rsidRPr="008D6BEC" w14:paraId="2C61E903" w14:textId="77777777" w:rsidTr="00AC49A3">
        <w:trPr>
          <w:cantSplit/>
        </w:trPr>
        <w:tc>
          <w:tcPr>
            <w:tcW w:w="1838" w:type="dxa"/>
            <w:vMerge/>
          </w:tcPr>
          <w:p w14:paraId="1324438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13F81C2" w14:textId="7243A86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study visits (to be disaggregated by gender)</w:t>
            </w:r>
          </w:p>
        </w:tc>
      </w:tr>
      <w:tr w:rsidR="00B552E7" w:rsidRPr="008D6BEC" w14:paraId="081C884F" w14:textId="77777777" w:rsidTr="00AC49A3">
        <w:trPr>
          <w:cantSplit/>
        </w:trPr>
        <w:tc>
          <w:tcPr>
            <w:tcW w:w="1838" w:type="dxa"/>
            <w:vMerge/>
          </w:tcPr>
          <w:p w14:paraId="1925BE5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8030D27" w14:textId="255DB09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area (in ha) covered by improved shared environmental monitoring capacity or common monitoring actions</w:t>
            </w:r>
          </w:p>
        </w:tc>
      </w:tr>
      <w:tr w:rsidR="00B552E7" w:rsidRPr="008D6BEC" w14:paraId="068961ED" w14:textId="77777777" w:rsidTr="00AC49A3">
        <w:trPr>
          <w:cantSplit/>
        </w:trPr>
        <w:tc>
          <w:tcPr>
            <w:tcW w:w="1838" w:type="dxa"/>
            <w:vMerge/>
          </w:tcPr>
          <w:p w14:paraId="49A5EAD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D2EC6B1" w14:textId="164B3C83"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No of people directly taking part in awareness raising activities  (to be disaggregated by gender)</w:t>
            </w:r>
          </w:p>
        </w:tc>
      </w:tr>
      <w:tr w:rsidR="00B552E7" w:rsidRPr="008D6BEC" w14:paraId="288D01BA" w14:textId="77777777" w:rsidTr="00AC49A3">
        <w:trPr>
          <w:cantSplit/>
        </w:trPr>
        <w:tc>
          <w:tcPr>
            <w:tcW w:w="1838" w:type="dxa"/>
            <w:vMerge/>
          </w:tcPr>
          <w:p w14:paraId="5F7E6AA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FCF8E26" w14:textId="5F5D29E8"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NGOs participating in capacity building and networking activities in relation to environmental and nature protection</w:t>
            </w:r>
          </w:p>
        </w:tc>
      </w:tr>
      <w:tr w:rsidR="00B552E7" w:rsidRPr="008D6BEC" w14:paraId="5D395571" w14:textId="77777777" w:rsidTr="00AC49A3">
        <w:trPr>
          <w:cantSplit/>
        </w:trPr>
        <w:tc>
          <w:tcPr>
            <w:tcW w:w="1838" w:type="dxa"/>
            <w:vMerge/>
          </w:tcPr>
          <w:p w14:paraId="4487FFB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0699301" w14:textId="141D8B9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of capacity building activities in relation to management of nature protected areas  (to be disaggregated by gender)</w:t>
            </w:r>
          </w:p>
        </w:tc>
      </w:tr>
      <w:tr w:rsidR="00B552E7" w:rsidRPr="008D6BEC" w14:paraId="73229F8F" w14:textId="77777777" w:rsidTr="00AC49A3">
        <w:trPr>
          <w:cantSplit/>
        </w:trPr>
        <w:tc>
          <w:tcPr>
            <w:tcW w:w="1838" w:type="dxa"/>
            <w:vMerge/>
          </w:tcPr>
          <w:p w14:paraId="7B8FC636"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5B3F09D" w14:textId="4C80DF52"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No of organisations and companies taking part in awareness raising activities (to be disaggregated by type of organisation)</w:t>
            </w:r>
          </w:p>
        </w:tc>
      </w:tr>
      <w:tr w:rsidR="00B552E7" w:rsidRPr="008D6BEC" w14:paraId="061C3776" w14:textId="77777777" w:rsidTr="00AC49A3">
        <w:trPr>
          <w:cantSplit/>
        </w:trPr>
        <w:tc>
          <w:tcPr>
            <w:tcW w:w="1838" w:type="dxa"/>
            <w:vMerge/>
          </w:tcPr>
          <w:p w14:paraId="125019B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5F6BF78" w14:textId="070420DD"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monitoring and exchange of monitoring data developed</w:t>
            </w:r>
          </w:p>
        </w:tc>
      </w:tr>
      <w:tr w:rsidR="00B552E7" w:rsidRPr="008D6BEC" w14:paraId="0D6DFB23" w14:textId="77777777" w:rsidTr="00AC49A3">
        <w:trPr>
          <w:cantSplit/>
        </w:trPr>
        <w:tc>
          <w:tcPr>
            <w:tcW w:w="1838" w:type="dxa"/>
            <w:vMerge/>
          </w:tcPr>
          <w:p w14:paraId="03886DA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3E46E73" w14:textId="446D6A1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bio-diversity and geo-diversity maps developed</w:t>
            </w:r>
          </w:p>
        </w:tc>
      </w:tr>
      <w:tr w:rsidR="00B552E7" w:rsidRPr="008D6BEC" w14:paraId="104368B3" w14:textId="77777777" w:rsidTr="00AC49A3">
        <w:trPr>
          <w:cantSplit/>
        </w:trPr>
        <w:tc>
          <w:tcPr>
            <w:tcW w:w="1838" w:type="dxa"/>
            <w:vMerge/>
          </w:tcPr>
          <w:p w14:paraId="3E5F4783"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8473EDC" w14:textId="348CE4B4"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pollution hot spots identified</w:t>
            </w:r>
          </w:p>
        </w:tc>
      </w:tr>
      <w:tr w:rsidR="00B552E7" w:rsidRPr="008D6BEC" w14:paraId="4B75EA50" w14:textId="77777777" w:rsidTr="00AC49A3">
        <w:trPr>
          <w:cantSplit/>
        </w:trPr>
        <w:tc>
          <w:tcPr>
            <w:tcW w:w="1838" w:type="dxa"/>
            <w:vMerge/>
          </w:tcPr>
          <w:p w14:paraId="5E80963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610BED7" w14:textId="1C2EA522"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sensitive eco-systems addressed by actions designed to protect them</w:t>
            </w:r>
          </w:p>
        </w:tc>
      </w:tr>
      <w:tr w:rsidR="00B552E7" w:rsidRPr="008D6BEC" w14:paraId="36072830" w14:textId="77777777" w:rsidTr="00AC49A3">
        <w:trPr>
          <w:cantSplit/>
        </w:trPr>
        <w:tc>
          <w:tcPr>
            <w:tcW w:w="1838" w:type="dxa"/>
            <w:vMerge/>
          </w:tcPr>
          <w:p w14:paraId="26B9741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3A758D1" w14:textId="443DD442"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endemic and endangered species whose populations have been assessed as result of programme activities</w:t>
            </w:r>
          </w:p>
        </w:tc>
      </w:tr>
      <w:tr w:rsidR="00B552E7" w:rsidRPr="008D6BEC" w14:paraId="50777964" w14:textId="77777777" w:rsidTr="00AC49A3">
        <w:trPr>
          <w:cantSplit/>
        </w:trPr>
        <w:tc>
          <w:tcPr>
            <w:tcW w:w="1838" w:type="dxa"/>
            <w:vMerge/>
          </w:tcPr>
          <w:p w14:paraId="5D1E008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3084CCE" w14:textId="1304D214"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upgraded facilities, equipment, procedures and operations of public utilities dealing with wastewater and solid waste disposal (to be disaggregated)</w:t>
            </w:r>
          </w:p>
        </w:tc>
      </w:tr>
      <w:tr w:rsidR="00B552E7" w:rsidRPr="008D6BEC" w14:paraId="6BDFA8D2" w14:textId="77777777" w:rsidTr="00AC49A3">
        <w:trPr>
          <w:cantSplit/>
        </w:trPr>
        <w:tc>
          <w:tcPr>
            <w:tcW w:w="1838" w:type="dxa"/>
            <w:vMerge/>
          </w:tcPr>
          <w:p w14:paraId="28CE45B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C567553" w14:textId="3AFC0489"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public utilities staff whose knowledge and skills have been enhanced (to be disaggregated by gender)</w:t>
            </w:r>
          </w:p>
        </w:tc>
      </w:tr>
      <w:tr w:rsidR="00B552E7" w:rsidRPr="008D6BEC" w14:paraId="1F9385EB" w14:textId="77777777" w:rsidTr="00AC49A3">
        <w:trPr>
          <w:cantSplit/>
        </w:trPr>
        <w:tc>
          <w:tcPr>
            <w:tcW w:w="1838" w:type="dxa"/>
            <w:vMerge/>
          </w:tcPr>
          <w:p w14:paraId="7E5C7EEA"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D7DD650" w14:textId="7146C93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area of habitats supported in order to attain a better conservation status</w:t>
            </w:r>
          </w:p>
        </w:tc>
      </w:tr>
      <w:tr w:rsidR="00B552E7" w:rsidRPr="008D6BEC" w14:paraId="7551741D" w14:textId="77777777" w:rsidTr="00AC49A3">
        <w:trPr>
          <w:cantSplit/>
        </w:trPr>
        <w:tc>
          <w:tcPr>
            <w:tcW w:w="1838" w:type="dxa"/>
            <w:vMerge/>
          </w:tcPr>
          <w:p w14:paraId="53746E5C"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4BA9777" w14:textId="43A348A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planned joint actions, innovative services, etc. for improving the wastewater and solid waste management within the area (to be disaggregated)</w:t>
            </w:r>
          </w:p>
        </w:tc>
      </w:tr>
      <w:tr w:rsidR="00B552E7" w:rsidRPr="008D6BEC" w14:paraId="3324126A" w14:textId="77777777" w:rsidTr="00AC49A3">
        <w:trPr>
          <w:cantSplit/>
        </w:trPr>
        <w:tc>
          <w:tcPr>
            <w:tcW w:w="1838" w:type="dxa"/>
            <w:vMerge/>
          </w:tcPr>
          <w:p w14:paraId="50E06C1A"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CA00D1E" w14:textId="6A283079"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water, soil and air polluters newly identified (to be disaggregated)</w:t>
            </w:r>
          </w:p>
        </w:tc>
      </w:tr>
      <w:tr w:rsidR="00B552E7" w:rsidRPr="008D6BEC" w14:paraId="1C330E1E" w14:textId="77777777" w:rsidTr="00AC49A3">
        <w:trPr>
          <w:cantSplit/>
        </w:trPr>
        <w:tc>
          <w:tcPr>
            <w:tcW w:w="1838" w:type="dxa"/>
            <w:vMerge/>
          </w:tcPr>
          <w:p w14:paraId="09E3302C"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BBBBC48" w14:textId="22D8761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water, soil and air polluters newly registered in the cadastres (to be disaggregated)</w:t>
            </w:r>
          </w:p>
        </w:tc>
      </w:tr>
      <w:tr w:rsidR="00B552E7" w:rsidRPr="008D6BEC" w14:paraId="0DF47EFD" w14:textId="77777777" w:rsidTr="00AC49A3">
        <w:trPr>
          <w:cantSplit/>
        </w:trPr>
        <w:tc>
          <w:tcPr>
            <w:tcW w:w="1838" w:type="dxa"/>
            <w:vMerge/>
          </w:tcPr>
          <w:p w14:paraId="6DB1676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9D86701" w14:textId="6536111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capacity building initiatives for public utility companies to introduce inter-municipal/regional solutions to waste management and wastewater treatment (to be disaggregated by gender)</w:t>
            </w:r>
          </w:p>
        </w:tc>
      </w:tr>
      <w:tr w:rsidR="00B552E7" w:rsidRPr="008D6BEC" w14:paraId="60C5D786" w14:textId="77777777" w:rsidTr="00AC49A3">
        <w:trPr>
          <w:cantSplit/>
        </w:trPr>
        <w:tc>
          <w:tcPr>
            <w:tcW w:w="1838" w:type="dxa"/>
            <w:vMerge/>
          </w:tcPr>
          <w:p w14:paraId="4C298004"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F2104E6" w14:textId="66397711"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yards in the territory of municipalities identified/planned</w:t>
            </w:r>
          </w:p>
        </w:tc>
      </w:tr>
      <w:tr w:rsidR="00B552E7" w:rsidRPr="008D6BEC" w14:paraId="36EA3989" w14:textId="77777777" w:rsidTr="00AC49A3">
        <w:trPr>
          <w:cantSplit/>
        </w:trPr>
        <w:tc>
          <w:tcPr>
            <w:tcW w:w="1838" w:type="dxa"/>
            <w:vMerge/>
          </w:tcPr>
          <w:p w14:paraId="20EA262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1C61396" w14:textId="4599A25D"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joint environmental actions implemented</w:t>
            </w:r>
          </w:p>
        </w:tc>
      </w:tr>
      <w:tr w:rsidR="00B552E7" w:rsidRPr="008D6BEC" w14:paraId="5E7AEC5C" w14:textId="77777777" w:rsidTr="00AC49A3">
        <w:trPr>
          <w:cantSplit/>
        </w:trPr>
        <w:tc>
          <w:tcPr>
            <w:tcW w:w="1838" w:type="dxa"/>
            <w:vMerge/>
          </w:tcPr>
          <w:p w14:paraId="2A234FF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7BED194" w14:textId="31F6A5CC"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municipalities benefiting from waste management and WWT solutions/measures supported by the programme</w:t>
            </w:r>
          </w:p>
        </w:tc>
      </w:tr>
      <w:tr w:rsidR="00B552E7" w:rsidRPr="008D6BEC" w14:paraId="5640221D" w14:textId="77777777" w:rsidTr="00AC49A3">
        <w:trPr>
          <w:cantSplit/>
        </w:trPr>
        <w:tc>
          <w:tcPr>
            <w:tcW w:w="1838" w:type="dxa"/>
            <w:vMerge/>
          </w:tcPr>
          <w:p w14:paraId="09F39762"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1034A24" w14:textId="5E435F0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systems for solid waste, wastewater and sewage treatment enhanced (to be disaggregated)</w:t>
            </w:r>
          </w:p>
        </w:tc>
      </w:tr>
      <w:tr w:rsidR="00B552E7" w:rsidRPr="008D6BEC" w14:paraId="33CDCBA2" w14:textId="77777777" w:rsidTr="00AC49A3">
        <w:trPr>
          <w:cantSplit/>
        </w:trPr>
        <w:tc>
          <w:tcPr>
            <w:tcW w:w="1838" w:type="dxa"/>
            <w:vMerge/>
          </w:tcPr>
          <w:p w14:paraId="5CDE116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E4E7AE7" w14:textId="59A22454"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local authorities included in exchange of good international practices between local authorities on management of solid waste, wastewater and sewage systems  (to be disaggregated)</w:t>
            </w:r>
          </w:p>
        </w:tc>
      </w:tr>
      <w:tr w:rsidR="00B552E7" w:rsidRPr="008D6BEC" w14:paraId="542B919B" w14:textId="77777777" w:rsidTr="00AC49A3">
        <w:trPr>
          <w:cantSplit/>
        </w:trPr>
        <w:tc>
          <w:tcPr>
            <w:tcW w:w="1838" w:type="dxa"/>
            <w:vMerge/>
          </w:tcPr>
          <w:p w14:paraId="7909C5E9"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6FA8777" w14:textId="3C58839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comparative analysis on utilization of natural resources in the CBC area prepared</w:t>
            </w:r>
          </w:p>
        </w:tc>
      </w:tr>
      <w:tr w:rsidR="00B552E7" w:rsidRPr="008D6BEC" w14:paraId="2A37790E" w14:textId="77777777" w:rsidTr="00AC49A3">
        <w:trPr>
          <w:cantSplit/>
        </w:trPr>
        <w:tc>
          <w:tcPr>
            <w:tcW w:w="1838" w:type="dxa"/>
            <w:vMerge/>
          </w:tcPr>
          <w:p w14:paraId="19D3A1A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6ECEC70" w14:textId="2ABDAA0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representatives of rural households benefitting from strengthened capacities in diversification, preservation and sustainable utilisation and management and of natural resources  (to be disaggregated by gender)</w:t>
            </w:r>
          </w:p>
        </w:tc>
      </w:tr>
      <w:tr w:rsidR="00B552E7" w:rsidRPr="008D6BEC" w14:paraId="37E77404" w14:textId="77777777" w:rsidTr="00AC49A3">
        <w:trPr>
          <w:cantSplit/>
        </w:trPr>
        <w:tc>
          <w:tcPr>
            <w:tcW w:w="1838" w:type="dxa"/>
            <w:vMerge/>
          </w:tcPr>
          <w:p w14:paraId="2D2BC4E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32EDD2B" w14:textId="4930846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integrated environmental monitoring systems installed and functional</w:t>
            </w:r>
          </w:p>
        </w:tc>
      </w:tr>
      <w:tr w:rsidR="00B552E7" w:rsidRPr="008D6BEC" w14:paraId="2E502268" w14:textId="77777777" w:rsidTr="00AC49A3">
        <w:trPr>
          <w:cantSplit/>
        </w:trPr>
        <w:tc>
          <w:tcPr>
            <w:tcW w:w="1838" w:type="dxa"/>
            <w:vMerge/>
          </w:tcPr>
          <w:p w14:paraId="455A9C8A"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03437DE" w14:textId="6554C759"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stakeholders trained on the possibilities and usage of the integrated environmental monitoring system (to be disaggregated by gender)</w:t>
            </w:r>
          </w:p>
        </w:tc>
      </w:tr>
      <w:tr w:rsidR="00B552E7" w:rsidRPr="008D6BEC" w14:paraId="06DB88EC" w14:textId="77777777" w:rsidTr="00AC49A3">
        <w:trPr>
          <w:cantSplit/>
        </w:trPr>
        <w:tc>
          <w:tcPr>
            <w:tcW w:w="1838" w:type="dxa"/>
            <w:vMerge/>
          </w:tcPr>
          <w:p w14:paraId="2727C0EF"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B214832" w14:textId="0070904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organisations participating in fairs (to be disaggregated by type of organisation)</w:t>
            </w:r>
          </w:p>
        </w:tc>
      </w:tr>
      <w:tr w:rsidR="00B552E7" w:rsidRPr="008D6BEC" w14:paraId="5AADBDCC" w14:textId="77777777" w:rsidTr="00AC49A3">
        <w:trPr>
          <w:cantSplit/>
        </w:trPr>
        <w:tc>
          <w:tcPr>
            <w:tcW w:w="1838" w:type="dxa"/>
            <w:vMerge/>
          </w:tcPr>
          <w:p w14:paraId="64723BA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D679AE3" w14:textId="795CB42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Local population (number of inhabitants) in the area covered by the project</w:t>
            </w:r>
          </w:p>
        </w:tc>
      </w:tr>
      <w:tr w:rsidR="00B552E7" w:rsidRPr="008D6BEC" w14:paraId="0FF7DB0B" w14:textId="77777777" w:rsidTr="00AC49A3">
        <w:trPr>
          <w:cantSplit/>
        </w:trPr>
        <w:tc>
          <w:tcPr>
            <w:tcW w:w="1838" w:type="dxa"/>
            <w:vMerge/>
          </w:tcPr>
          <w:p w14:paraId="565711F3"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558851F" w14:textId="74796396"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people in the CBC area made aware of sustainable use of natural resources and environment in key sectors</w:t>
            </w:r>
          </w:p>
        </w:tc>
      </w:tr>
      <w:tr w:rsidR="00B552E7" w:rsidRPr="008D6BEC" w14:paraId="5F8C59B6" w14:textId="77777777" w:rsidTr="00AC49A3">
        <w:trPr>
          <w:cantSplit/>
        </w:trPr>
        <w:tc>
          <w:tcPr>
            <w:tcW w:w="1838" w:type="dxa"/>
            <w:vMerge/>
          </w:tcPr>
          <w:p w14:paraId="329AF43D"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D988752" w14:textId="6FEE684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viewers of videos produced</w:t>
            </w:r>
          </w:p>
        </w:tc>
      </w:tr>
      <w:tr w:rsidR="00B552E7" w:rsidRPr="008D6BEC" w14:paraId="77FFE51D" w14:textId="77777777" w:rsidTr="00AC49A3">
        <w:trPr>
          <w:cantSplit/>
        </w:trPr>
        <w:tc>
          <w:tcPr>
            <w:tcW w:w="1838" w:type="dxa"/>
            <w:vMerge/>
          </w:tcPr>
          <w:p w14:paraId="265A7DF3"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89E9D27" w14:textId="28225BB5"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of the CBC programme area (km2) benefiting from better enforcement of solid waste disposal standards</w:t>
            </w:r>
          </w:p>
        </w:tc>
      </w:tr>
      <w:tr w:rsidR="00B552E7" w:rsidRPr="008D6BEC" w14:paraId="5EBCCE5B" w14:textId="77777777" w:rsidTr="00AC49A3">
        <w:trPr>
          <w:cantSplit/>
        </w:trPr>
        <w:tc>
          <w:tcPr>
            <w:tcW w:w="1838" w:type="dxa"/>
            <w:vMerge/>
          </w:tcPr>
          <w:p w14:paraId="2F0584CB"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1C431F2" w14:textId="4924FD5A"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Surface of the CBC programme area (km2) benefiting from better enforcement of environmental protection standards</w:t>
            </w:r>
          </w:p>
        </w:tc>
      </w:tr>
      <w:tr w:rsidR="00B552E7" w:rsidRPr="008D6BEC" w14:paraId="71CF54D1" w14:textId="77777777" w:rsidTr="00AC49A3">
        <w:trPr>
          <w:cantSplit/>
        </w:trPr>
        <w:tc>
          <w:tcPr>
            <w:tcW w:w="1838" w:type="dxa"/>
            <w:vMerge/>
          </w:tcPr>
          <w:p w14:paraId="0C4550C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5A39ADD9" w14:textId="2B18544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pilot demonstration projects promoting higher environmental protection standards implemented</w:t>
            </w:r>
          </w:p>
        </w:tc>
      </w:tr>
      <w:tr w:rsidR="00B552E7" w:rsidRPr="008D6BEC" w14:paraId="687470B4" w14:textId="77777777" w:rsidTr="00AC49A3">
        <w:trPr>
          <w:cantSplit/>
        </w:trPr>
        <w:tc>
          <w:tcPr>
            <w:tcW w:w="1838" w:type="dxa"/>
            <w:vMerge/>
          </w:tcPr>
          <w:p w14:paraId="39F5C0D9"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3F42677" w14:textId="5F66789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recycling points in the territory of municipalities established</w:t>
            </w:r>
          </w:p>
        </w:tc>
      </w:tr>
      <w:tr w:rsidR="00B552E7" w:rsidRPr="008D6BEC" w14:paraId="2FD00B7F" w14:textId="77777777" w:rsidTr="00AC49A3">
        <w:trPr>
          <w:cantSplit/>
        </w:trPr>
        <w:tc>
          <w:tcPr>
            <w:tcW w:w="1838" w:type="dxa"/>
            <w:vMerge/>
          </w:tcPr>
          <w:p w14:paraId="5614A28C"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0ACCA0B" w14:textId="792E2827"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inter-municipal and/or regional solutions developed for nature protection</w:t>
            </w:r>
          </w:p>
        </w:tc>
      </w:tr>
      <w:tr w:rsidR="00B552E7" w:rsidRPr="008D6BEC" w14:paraId="71126F68" w14:textId="77777777" w:rsidTr="00AC49A3">
        <w:trPr>
          <w:cantSplit/>
        </w:trPr>
        <w:tc>
          <w:tcPr>
            <w:tcW w:w="1838" w:type="dxa"/>
            <w:vMerge/>
          </w:tcPr>
          <w:p w14:paraId="5B55D89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762B6FB" w14:textId="7AC7497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Amount of waste (in tons) removed from illegal garbage dumps</w:t>
            </w:r>
          </w:p>
        </w:tc>
      </w:tr>
      <w:tr w:rsidR="00B552E7" w:rsidRPr="008D6BEC" w14:paraId="34438F01" w14:textId="77777777" w:rsidTr="00AC49A3">
        <w:trPr>
          <w:cantSplit/>
        </w:trPr>
        <w:tc>
          <w:tcPr>
            <w:tcW w:w="1838" w:type="dxa"/>
            <w:vMerge/>
          </w:tcPr>
          <w:p w14:paraId="6B48D9C5"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4D75778" w14:textId="4A5955D5"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afforested locations</w:t>
            </w:r>
          </w:p>
        </w:tc>
      </w:tr>
      <w:tr w:rsidR="00B552E7" w:rsidRPr="008D6BEC" w14:paraId="09C3CBC1" w14:textId="77777777" w:rsidTr="00AC49A3">
        <w:trPr>
          <w:cantSplit/>
        </w:trPr>
        <w:tc>
          <w:tcPr>
            <w:tcW w:w="1838" w:type="dxa"/>
            <w:vMerge/>
          </w:tcPr>
          <w:p w14:paraId="2F2088A6"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E2703A7" w14:textId="603EA7DD"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green SOS lines established</w:t>
            </w:r>
          </w:p>
        </w:tc>
      </w:tr>
      <w:tr w:rsidR="00B552E7" w:rsidRPr="008D6BEC" w14:paraId="404379BD" w14:textId="77777777" w:rsidTr="00AC49A3">
        <w:trPr>
          <w:cantSplit/>
        </w:trPr>
        <w:tc>
          <w:tcPr>
            <w:tcW w:w="1838" w:type="dxa"/>
            <w:vMerge/>
          </w:tcPr>
          <w:p w14:paraId="343B5E5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649EEEFE" w14:textId="5EBAC12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calls received through green SOS lines</w:t>
            </w:r>
          </w:p>
        </w:tc>
      </w:tr>
      <w:tr w:rsidR="00B552E7" w:rsidRPr="008D6BEC" w14:paraId="366EE997" w14:textId="77777777" w:rsidTr="00AC49A3">
        <w:trPr>
          <w:cantSplit/>
        </w:trPr>
        <w:tc>
          <w:tcPr>
            <w:tcW w:w="1838" w:type="dxa"/>
            <w:vMerge/>
          </w:tcPr>
          <w:p w14:paraId="77A21DF9"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164E341" w14:textId="3D918070"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participants in volunteering actions (to be disaggregated by gender)</w:t>
            </w:r>
          </w:p>
        </w:tc>
      </w:tr>
      <w:tr w:rsidR="00B552E7" w:rsidRPr="008D6BEC" w14:paraId="075B53B7" w14:textId="77777777" w:rsidTr="00AC49A3">
        <w:trPr>
          <w:cantSplit/>
        </w:trPr>
        <w:tc>
          <w:tcPr>
            <w:tcW w:w="1838" w:type="dxa"/>
            <w:vMerge/>
          </w:tcPr>
          <w:p w14:paraId="22679293"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A6ECA7F" w14:textId="1D2D0C89"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education toolkits developed</w:t>
            </w:r>
          </w:p>
        </w:tc>
      </w:tr>
      <w:tr w:rsidR="00B552E7" w:rsidRPr="008D6BEC" w14:paraId="29FF13F5" w14:textId="77777777" w:rsidTr="00AC49A3">
        <w:trPr>
          <w:cantSplit/>
        </w:trPr>
        <w:tc>
          <w:tcPr>
            <w:tcW w:w="1838" w:type="dxa"/>
            <w:vMerge/>
          </w:tcPr>
          <w:p w14:paraId="55A7446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0CF83B14" w14:textId="6446B6CA"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facilities newly constructed</w:t>
            </w:r>
          </w:p>
        </w:tc>
      </w:tr>
      <w:tr w:rsidR="00B552E7" w:rsidRPr="008D6BEC" w14:paraId="5345AF00" w14:textId="77777777" w:rsidTr="00AC49A3">
        <w:trPr>
          <w:cantSplit/>
        </w:trPr>
        <w:tc>
          <w:tcPr>
            <w:tcW w:w="1838" w:type="dxa"/>
            <w:vMerge/>
          </w:tcPr>
          <w:p w14:paraId="39AD5F7E"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4B35352C" w14:textId="07DF471E"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Length of riverbed improved</w:t>
            </w:r>
          </w:p>
        </w:tc>
      </w:tr>
      <w:tr w:rsidR="00B552E7" w:rsidRPr="008D6BEC" w14:paraId="5EBC1E2C" w14:textId="77777777" w:rsidTr="00AC49A3">
        <w:trPr>
          <w:cantSplit/>
        </w:trPr>
        <w:tc>
          <w:tcPr>
            <w:tcW w:w="1838" w:type="dxa"/>
            <w:vMerge/>
          </w:tcPr>
          <w:p w14:paraId="4AE3D3CD"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21413C89" w14:textId="1BB7F44F"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Length of atmospheric/sewerage pipeline improved</w:t>
            </w:r>
          </w:p>
        </w:tc>
      </w:tr>
      <w:tr w:rsidR="00B552E7" w:rsidRPr="008D6BEC" w14:paraId="73A775F3" w14:textId="77777777" w:rsidTr="00AC49A3">
        <w:trPr>
          <w:cantSplit/>
        </w:trPr>
        <w:tc>
          <w:tcPr>
            <w:tcW w:w="1838" w:type="dxa"/>
            <w:vMerge/>
          </w:tcPr>
          <w:p w14:paraId="71DE65FB"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BFB52E1" w14:textId="7B244D31"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investments in waste management infrastructure made</w:t>
            </w:r>
          </w:p>
        </w:tc>
      </w:tr>
      <w:tr w:rsidR="00B552E7" w:rsidRPr="008D6BEC" w14:paraId="444C6650" w14:textId="77777777" w:rsidTr="00AC49A3">
        <w:trPr>
          <w:cantSplit/>
        </w:trPr>
        <w:tc>
          <w:tcPr>
            <w:tcW w:w="1838" w:type="dxa"/>
            <w:vMerge/>
          </w:tcPr>
          <w:p w14:paraId="7996FBE8"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304AE553" w14:textId="3AB2507B"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Number of monitoring systems in waste management established</w:t>
            </w:r>
          </w:p>
        </w:tc>
      </w:tr>
      <w:tr w:rsidR="00B552E7" w:rsidRPr="008D6BEC" w14:paraId="70FCB92B" w14:textId="77777777" w:rsidTr="00AC49A3">
        <w:trPr>
          <w:cantSplit/>
        </w:trPr>
        <w:tc>
          <w:tcPr>
            <w:tcW w:w="1838" w:type="dxa"/>
            <w:vMerge/>
          </w:tcPr>
          <w:p w14:paraId="0A442297" w14:textId="77777777" w:rsidR="00B552E7" w:rsidRPr="008D6BEC" w:rsidRDefault="00B552E7" w:rsidP="00B552E7">
            <w:pPr>
              <w:spacing w:before="60" w:after="60"/>
              <w:rPr>
                <w:rFonts w:ascii="Times New Roman" w:hAnsi="Times New Roman" w:cs="Times New Roman"/>
                <w:lang w:val="en-GB"/>
              </w:rPr>
            </w:pPr>
          </w:p>
        </w:tc>
        <w:tc>
          <w:tcPr>
            <w:tcW w:w="7512" w:type="dxa"/>
            <w:shd w:val="clear" w:color="auto" w:fill="auto"/>
          </w:tcPr>
          <w:p w14:paraId="72EFB4EC" w14:textId="2610603D" w:rsidR="00B552E7" w:rsidRPr="008D6BEC" w:rsidRDefault="00B552E7" w:rsidP="00B552E7">
            <w:pPr>
              <w:spacing w:beforeLines="40" w:before="96" w:afterLines="40" w:after="96"/>
              <w:rPr>
                <w:rFonts w:ascii="Times New Roman" w:hAnsi="Times New Roman" w:cs="Times New Roman"/>
                <w:lang w:val="en-GB"/>
              </w:rPr>
            </w:pPr>
            <w:r w:rsidRPr="008D6BEC">
              <w:rPr>
                <w:rFonts w:ascii="Times New Roman" w:hAnsi="Times New Roman" w:cs="Times New Roman"/>
                <w:lang w:val="en-GB"/>
              </w:rPr>
              <w:t>Decrease in the number of identified illegal connections to water supply network</w:t>
            </w:r>
          </w:p>
        </w:tc>
      </w:tr>
    </w:tbl>
    <w:p w14:paraId="2A589524" w14:textId="77777777" w:rsidR="004B7E44"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14:paraId="235E5CEC" w14:textId="77777777" w:rsidR="009B5ABA"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Indicators of a general nature that have to be included since they are relevant for every action.</w:t>
      </w:r>
    </w:p>
    <w:p w14:paraId="761F9137" w14:textId="77777777" w:rsidR="009B5ABA" w:rsidRPr="008D6BEC" w:rsidRDefault="009B5ABA" w:rsidP="009B5ABA">
      <w:pPr>
        <w:spacing w:before="240" w:after="60" w:line="240" w:lineRule="auto"/>
        <w:jc w:val="both"/>
        <w:rPr>
          <w:rFonts w:ascii="Times New Roman" w:hAnsi="Times New Roman" w:cs="Times New Roman"/>
          <w:lang w:val="en-GB"/>
        </w:rPr>
      </w:pPr>
      <w:r w:rsidRPr="008D6BEC">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8D6BE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523F" w16cex:dateUtc="2021-10-06T14:50:00Z"/>
  <w16cex:commentExtensible w16cex:durableId="25098706" w16cex:dateUtc="2021-10-07T12:47:00Z"/>
  <w16cex:commentExtensible w16cex:durableId="25085288" w16cex:dateUtc="2021-10-06T14:51:00Z"/>
  <w16cex:commentExtensible w16cex:durableId="25098749" w16cex:dateUtc="2021-10-07T12:48:00Z"/>
  <w16cex:commentExtensible w16cex:durableId="250852E4" w16cex:dateUtc="2021-10-06T14:52:00Z"/>
  <w16cex:commentExtensible w16cex:durableId="250852F7" w16cex:dateUtc="2021-10-06T14:53:00Z"/>
  <w16cex:commentExtensible w16cex:durableId="2509868C" w16cex:dateUtc="2021-10-07T12:45:00Z"/>
  <w16cex:commentExtensible w16cex:durableId="250853B3" w16cex:dateUtc="2021-10-06T14:56:00Z"/>
  <w16cex:commentExtensible w16cex:durableId="25098642" w16cex:dateUtc="2021-10-07T12:44:00Z"/>
  <w16cex:commentExtensible w16cex:durableId="25085407" w16cex:dateUtc="2021-10-06T14:57:00Z"/>
  <w16cex:commentExtensible w16cex:durableId="25085483" w16cex:dateUtc="2021-10-06T14:59:00Z"/>
  <w16cex:commentExtensible w16cex:durableId="250983D4" w16cex:dateUtc="2021-10-07T12:33:00Z"/>
  <w16cex:commentExtensible w16cex:durableId="25098395" w16cex:dateUtc="2021-10-07T12:32:00Z"/>
  <w16cex:commentExtensible w16cex:durableId="250982CD" w16cex:dateUtc="2021-10-07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074C7" w16cid:durableId="2508523F"/>
  <w16cid:commentId w16cid:paraId="0D89D881" w16cid:durableId="25098706"/>
  <w16cid:commentId w16cid:paraId="37D21107" w16cid:durableId="25085288"/>
  <w16cid:commentId w16cid:paraId="47D02D79" w16cid:durableId="25098749"/>
  <w16cid:commentId w16cid:paraId="056D7B0E" w16cid:durableId="250852E4"/>
  <w16cid:commentId w16cid:paraId="6E27568D" w16cid:durableId="250852F7"/>
  <w16cid:commentId w16cid:paraId="2254C9EA" w16cid:durableId="2509868C"/>
  <w16cid:commentId w16cid:paraId="24D40591" w16cid:durableId="250853B3"/>
  <w16cid:commentId w16cid:paraId="7952CA04" w16cid:durableId="25098642"/>
  <w16cid:commentId w16cid:paraId="6985EA0D" w16cid:durableId="250851FF"/>
  <w16cid:commentId w16cid:paraId="07428E4F" w16cid:durableId="25085407"/>
  <w16cid:commentId w16cid:paraId="5170F5D3" w16cid:durableId="25085200"/>
  <w16cid:commentId w16cid:paraId="4E53D57F" w16cid:durableId="25085483"/>
  <w16cid:commentId w16cid:paraId="50928FC2" w16cid:durableId="250983D4"/>
  <w16cid:commentId w16cid:paraId="6332DE5F" w16cid:durableId="25098395"/>
  <w16cid:commentId w16cid:paraId="130CC2F7" w16cid:durableId="250982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04514"/>
    <w:rsid w:val="00035788"/>
    <w:rsid w:val="00086DD2"/>
    <w:rsid w:val="00096A45"/>
    <w:rsid w:val="000B23E9"/>
    <w:rsid w:val="00111ABD"/>
    <w:rsid w:val="001640BB"/>
    <w:rsid w:val="001716EB"/>
    <w:rsid w:val="001967D7"/>
    <w:rsid w:val="001C255F"/>
    <w:rsid w:val="001F4616"/>
    <w:rsid w:val="002246CF"/>
    <w:rsid w:val="0024263E"/>
    <w:rsid w:val="00311E87"/>
    <w:rsid w:val="003401CE"/>
    <w:rsid w:val="003454A1"/>
    <w:rsid w:val="00382774"/>
    <w:rsid w:val="0039429D"/>
    <w:rsid w:val="003C03C4"/>
    <w:rsid w:val="003C7DDD"/>
    <w:rsid w:val="00421487"/>
    <w:rsid w:val="004547E0"/>
    <w:rsid w:val="00465331"/>
    <w:rsid w:val="004B3405"/>
    <w:rsid w:val="004B7E44"/>
    <w:rsid w:val="004C314A"/>
    <w:rsid w:val="005339AF"/>
    <w:rsid w:val="00535CEC"/>
    <w:rsid w:val="00577917"/>
    <w:rsid w:val="0058635D"/>
    <w:rsid w:val="005A375B"/>
    <w:rsid w:val="005F00FC"/>
    <w:rsid w:val="00615B6C"/>
    <w:rsid w:val="006240E8"/>
    <w:rsid w:val="006F2793"/>
    <w:rsid w:val="007063A2"/>
    <w:rsid w:val="0072365D"/>
    <w:rsid w:val="007B4F5A"/>
    <w:rsid w:val="007D7548"/>
    <w:rsid w:val="007D79D5"/>
    <w:rsid w:val="007F3B70"/>
    <w:rsid w:val="008201AD"/>
    <w:rsid w:val="008443CD"/>
    <w:rsid w:val="00856D8B"/>
    <w:rsid w:val="00875539"/>
    <w:rsid w:val="00896602"/>
    <w:rsid w:val="008B2FC7"/>
    <w:rsid w:val="008D6BEC"/>
    <w:rsid w:val="008F251C"/>
    <w:rsid w:val="00903F73"/>
    <w:rsid w:val="00905815"/>
    <w:rsid w:val="00905BCB"/>
    <w:rsid w:val="009378EF"/>
    <w:rsid w:val="00941BCE"/>
    <w:rsid w:val="00953BC6"/>
    <w:rsid w:val="009604C5"/>
    <w:rsid w:val="009A0DDB"/>
    <w:rsid w:val="009B5ABA"/>
    <w:rsid w:val="009B7C19"/>
    <w:rsid w:val="009E3A92"/>
    <w:rsid w:val="00A16689"/>
    <w:rsid w:val="00A314C9"/>
    <w:rsid w:val="00A57645"/>
    <w:rsid w:val="00A6459D"/>
    <w:rsid w:val="00A70351"/>
    <w:rsid w:val="00A81D18"/>
    <w:rsid w:val="00AD2B96"/>
    <w:rsid w:val="00B552E7"/>
    <w:rsid w:val="00B64B08"/>
    <w:rsid w:val="00B73E3C"/>
    <w:rsid w:val="00BA78EF"/>
    <w:rsid w:val="00BE6D33"/>
    <w:rsid w:val="00C06668"/>
    <w:rsid w:val="00C40EB2"/>
    <w:rsid w:val="00C44B67"/>
    <w:rsid w:val="00C72BD2"/>
    <w:rsid w:val="00C7738A"/>
    <w:rsid w:val="00C81E96"/>
    <w:rsid w:val="00C974C1"/>
    <w:rsid w:val="00CD20A4"/>
    <w:rsid w:val="00D06CDF"/>
    <w:rsid w:val="00D201FD"/>
    <w:rsid w:val="00DB6335"/>
    <w:rsid w:val="00DF1249"/>
    <w:rsid w:val="00E07299"/>
    <w:rsid w:val="00E353E1"/>
    <w:rsid w:val="00E41EDF"/>
    <w:rsid w:val="00E57457"/>
    <w:rsid w:val="00F02A75"/>
    <w:rsid w:val="00F46510"/>
    <w:rsid w:val="00F62DE8"/>
    <w:rsid w:val="00F856A7"/>
    <w:rsid w:val="00F95CED"/>
    <w:rsid w:val="00FA4CF6"/>
    <w:rsid w:val="00FA7F44"/>
    <w:rsid w:val="00FB2C6E"/>
    <w:rsid w:val="00F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572"/>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 w:type="character" w:styleId="CommentReference">
    <w:name w:val="annotation reference"/>
    <w:basedOn w:val="DefaultParagraphFont"/>
    <w:uiPriority w:val="99"/>
    <w:semiHidden/>
    <w:unhideWhenUsed/>
    <w:rsid w:val="0072365D"/>
    <w:rPr>
      <w:sz w:val="16"/>
      <w:szCs w:val="16"/>
    </w:rPr>
  </w:style>
  <w:style w:type="paragraph" w:styleId="CommentText">
    <w:name w:val="annotation text"/>
    <w:basedOn w:val="Normal"/>
    <w:link w:val="CommentTextChar"/>
    <w:uiPriority w:val="99"/>
    <w:semiHidden/>
    <w:unhideWhenUsed/>
    <w:rsid w:val="0072365D"/>
    <w:pPr>
      <w:spacing w:line="240" w:lineRule="auto"/>
    </w:pPr>
    <w:rPr>
      <w:sz w:val="20"/>
      <w:szCs w:val="20"/>
    </w:rPr>
  </w:style>
  <w:style w:type="character" w:customStyle="1" w:styleId="CommentTextChar">
    <w:name w:val="Comment Text Char"/>
    <w:basedOn w:val="DefaultParagraphFont"/>
    <w:link w:val="CommentText"/>
    <w:uiPriority w:val="99"/>
    <w:semiHidden/>
    <w:rsid w:val="0072365D"/>
    <w:rPr>
      <w:sz w:val="20"/>
      <w:szCs w:val="20"/>
    </w:rPr>
  </w:style>
  <w:style w:type="paragraph" w:styleId="CommentSubject">
    <w:name w:val="annotation subject"/>
    <w:basedOn w:val="CommentText"/>
    <w:next w:val="CommentText"/>
    <w:link w:val="CommentSubjectChar"/>
    <w:uiPriority w:val="99"/>
    <w:semiHidden/>
    <w:unhideWhenUsed/>
    <w:rsid w:val="0072365D"/>
    <w:rPr>
      <w:b/>
      <w:bCs/>
    </w:rPr>
  </w:style>
  <w:style w:type="character" w:customStyle="1" w:styleId="CommentSubjectChar">
    <w:name w:val="Comment Subject Char"/>
    <w:basedOn w:val="CommentTextChar"/>
    <w:link w:val="CommentSubject"/>
    <w:uiPriority w:val="99"/>
    <w:semiHidden/>
    <w:rsid w:val="0072365D"/>
    <w:rPr>
      <w:b/>
      <w:bCs/>
      <w:sz w:val="20"/>
      <w:szCs w:val="20"/>
    </w:rPr>
  </w:style>
  <w:style w:type="paragraph" w:styleId="BalloonText">
    <w:name w:val="Balloon Text"/>
    <w:basedOn w:val="Normal"/>
    <w:link w:val="BalloonTextChar"/>
    <w:uiPriority w:val="99"/>
    <w:semiHidden/>
    <w:unhideWhenUsed/>
    <w:rsid w:val="0072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23</cp:revision>
  <dcterms:created xsi:type="dcterms:W3CDTF">2021-11-17T12:32:00Z</dcterms:created>
  <dcterms:modified xsi:type="dcterms:W3CDTF">2021-11-30T17:50:00Z</dcterms:modified>
</cp:coreProperties>
</file>