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2D6381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381" w:rsidRPr="00480496" w:rsidRDefault="002D6381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AD7508">
              <w:rPr>
                <w:rFonts w:ascii="Times New Roman" w:hAnsi="Times New Roman" w:cs="Times New Roman"/>
                <w:b/>
                <w:u w:val="single"/>
                <w:lang w:val="en-GB"/>
              </w:rPr>
              <w:t>2.1 T</w:t>
            </w:r>
            <w:r w:rsidR="00AD7508" w:rsidRPr="00AD7508">
              <w:rPr>
                <w:rFonts w:ascii="Times New Roman" w:hAnsi="Times New Roman" w:cs="Times New Roman"/>
                <w:b/>
                <w:u w:val="single"/>
                <w:lang w:val="en-GB"/>
              </w:rPr>
              <w:t>he strengthening of the SME productive capacity and access to markets</w:t>
            </w:r>
          </w:p>
        </w:tc>
      </w:tr>
      <w:tr w:rsidR="002D6381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381" w:rsidRPr="00480496" w:rsidRDefault="002D6381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AD7508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2.1.1 </w:t>
            </w:r>
            <w:r w:rsidR="00AD7508" w:rsidRPr="00AD7508">
              <w:rPr>
                <w:rFonts w:ascii="Times New Roman" w:hAnsi="Times New Roman" w:cs="Times New Roman"/>
                <w:b/>
                <w:u w:val="single"/>
                <w:lang w:val="en-GB"/>
              </w:rPr>
              <w:t>The SMEs and start-ups awareness and capacity to tap into new markets and value chains are enhanced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6C5A26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6C5A26">
              <w:rPr>
                <w:rFonts w:ascii="Times New Roman" w:hAnsi="Times New Roman" w:cs="Times New Roman"/>
                <w:lang w:val="en-GB"/>
              </w:rPr>
              <w:t>Gross Value Added by Sector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5339AF" w:rsidRDefault="00B735FA" w:rsidP="00B735F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5339AF" w:rsidRDefault="00B735FA" w:rsidP="00B735FA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5339AF" w:rsidRDefault="00B735FA" w:rsidP="00B735FA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5339AF" w:rsidRDefault="00B735FA" w:rsidP="00B735FA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5339AF" w:rsidRDefault="00B735FA" w:rsidP="00B735FA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5339AF" w:rsidRDefault="00B735FA" w:rsidP="00B735FA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5339AF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</w:t>
            </w:r>
            <w:r>
              <w:rPr>
                <w:sz w:val="22"/>
                <w:szCs w:val="22"/>
                <w:lang w:val="en-GB"/>
              </w:rPr>
              <w:t>*</w:t>
            </w:r>
            <w:r w:rsidRPr="005339AF">
              <w:rPr>
                <w:sz w:val="22"/>
                <w:szCs w:val="22"/>
                <w:lang w:val="en-GB"/>
              </w:rPr>
              <w:t>**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new products/services available in the market one year after project ends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Increase in the number of exporting goods (%)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 xml:space="preserve"> Number of VET programmes introduced in the curricula based on CBC assessment for addressing market skills needs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Increase in the number of registered agricultural producers and providers of rural tourism services in the cross-border areas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Percentage of participating business organisations that introduced new e-business and e-marketing applications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Increase in the share of export to regional markets for the companies participating in the programme supported activities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Business Plans to agribusinesses able to absorb alternative financing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Number of policy proposals accepted within the regulatory and policy framework on SEs in the countries</w:t>
            </w:r>
          </w:p>
        </w:tc>
      </w:tr>
      <w:tr w:rsidR="00B735FA" w:rsidRPr="005339AF" w:rsidTr="00176B8C">
        <w:trPr>
          <w:cantSplit/>
        </w:trPr>
        <w:tc>
          <w:tcPr>
            <w:tcW w:w="1838" w:type="dxa"/>
            <w:vMerge/>
          </w:tcPr>
          <w:p w:rsidR="00B735FA" w:rsidRPr="005339AF" w:rsidRDefault="00B735FA" w:rsidP="00B735F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735FA" w:rsidRPr="008C0FC4" w:rsidRDefault="00B735FA" w:rsidP="00B735F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8C0FC4">
              <w:rPr>
                <w:sz w:val="22"/>
                <w:szCs w:val="22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 w:val="restart"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Increase in share of export value of goods and services (%)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B53487" w:rsidRPr="005339AF" w:rsidTr="00182E13">
        <w:trPr>
          <w:cantSplit/>
        </w:trPr>
        <w:tc>
          <w:tcPr>
            <w:tcW w:w="1838" w:type="dxa"/>
            <w:vMerge/>
          </w:tcPr>
          <w:p w:rsidR="00B53487" w:rsidRPr="005339AF" w:rsidRDefault="00B53487" w:rsidP="006C5A2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53487" w:rsidRPr="005339AF" w:rsidRDefault="00B53487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B53487">
              <w:rPr>
                <w:rFonts w:ascii="Times New Roman" w:hAnsi="Times New Roman" w:cs="Times New Roman"/>
                <w:lang w:val="en-GB"/>
              </w:rPr>
              <w:t>Increase in turnover of businesses/enterprises supported (in %)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bookmarkStart w:id="0" w:name="_GoBack"/>
            <w:bookmarkEnd w:id="0"/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trade links developed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goods and/or services exported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certificates received (ISO conformity, export, etc.)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 xml:space="preserve">Number of enterprises involved in cooperation with education institutions for creating adequate training curricula 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products produced in the CBC area under the CBC regional logo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agreements for distribution of products in new markets (cross-border) concluded as result of programme activities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brands recognized by the market in the region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Percentage of enterprises that opened up a new line in production and developed new products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Percentage of enterprises that manage to develop new markets or new distribution channels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companies that develop new partnerships within the cross-border initiatives or at the regional and/or international market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Volume of trade and sales over the on-line purchase platform (per month)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Percentage of microenterprises targeted by the project using the services that were developed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Level of satisfaction of microenterprises with the quality of proposed policy measures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policy measures adopted by national authorities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employees with higher education background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Increased number of SMEs and start-ups with capacities to use new technologies for reaching international markets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enterprises that have adopted the Code for customer service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businesses using new digital platforms developed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awarded grants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goods commercialised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goods and/or services commercialised in the CBC area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new CBC market niches identified</w:t>
            </w:r>
          </w:p>
        </w:tc>
      </w:tr>
      <w:tr w:rsidR="006C5A26" w:rsidRPr="005339AF" w:rsidTr="00182E1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49038C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038C">
              <w:rPr>
                <w:rFonts w:ascii="Times New Roman" w:hAnsi="Times New Roman" w:cs="Times New Roman"/>
                <w:lang w:val="en-GB"/>
              </w:rPr>
              <w:t>Number of participating business organisations introduced e-business and e-marketing applications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 w:val="restart"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963189">
              <w:rPr>
                <w:rFonts w:ascii="Times New Roman" w:hAnsi="Times New Roman" w:cs="Times New Roman"/>
                <w:lang w:val="en-GB"/>
              </w:rPr>
              <w:t>Number of foreign trade activities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07067">
              <w:rPr>
                <w:rFonts w:ascii="Times New Roman" w:hAnsi="Times New Roman" w:cs="Times New Roman"/>
                <w:lang w:val="en-GB"/>
              </w:rPr>
              <w:t>Number of businesses/enterprises participating in new foreign trade activities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SMEs with new conformity certificates awarded (ISO, HACCP, etc.)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new markets and trade facilities developed through agreements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5339AF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221B92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participants in study visits (to be disaggregated by gender and type of vulnerable group)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 xml:space="preserve">Number of new competitive products introduced to the local and/or international market 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new e-businesses/e-companies introduced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new business models promoting entrepreneurship by facilitating the economic exploitation of new ideas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professionals from institutions/organisations dealing with international trade promotion trained (to be disaggregated by gender)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cross-border partnerships between trade promotion institutions formalized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businesses/enterprises participating at trade fairs, exhibitions for products and services at local, regional and international level as result of programme activities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business plans and/or strategies for penetration into new local/international markets prepared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databases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entries made in the databases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policy papers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products promoted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export promotional initiatives implemented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No of products included in export promotional initiatives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that succeed to open up a new line in production and develop new products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that that manage to develop a new market or a new distribution channel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targeted by those projects using the new services that were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unemployed people included in the targeted group (to be disaggregated by gender)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SMEs participating in new international business activities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SMEs with new capacities for online tourism business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personal development plans developed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applications for grants submitted by target groups of the project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targeted by the project regarding the opening up of new lines in production or developing new products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enterprises targeted by the project regarding developing new markets or new distribution channels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 and type of vulnerable group)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microenterprises targeted by the project</w:t>
            </w:r>
          </w:p>
        </w:tc>
      </w:tr>
      <w:tr w:rsidR="006C5A26" w:rsidRPr="005339AF" w:rsidTr="00AC49A3">
        <w:trPr>
          <w:cantSplit/>
        </w:trPr>
        <w:tc>
          <w:tcPr>
            <w:tcW w:w="1838" w:type="dxa"/>
            <w:vMerge/>
          </w:tcPr>
          <w:p w:rsidR="006C5A26" w:rsidRPr="005339AF" w:rsidRDefault="006C5A26" w:rsidP="006C5A2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C5A26" w:rsidRPr="00EA49B6" w:rsidRDefault="006C5A26" w:rsidP="006C5A2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A49B6">
              <w:rPr>
                <w:rFonts w:ascii="Times New Roman" w:hAnsi="Times New Roman" w:cs="Times New Roman"/>
                <w:lang w:val="en-GB"/>
              </w:rPr>
              <w:t>Number of microenterprises targeted by the project using the services that were developed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156FB"/>
    <w:rsid w:val="00096A45"/>
    <w:rsid w:val="000D203B"/>
    <w:rsid w:val="001640BB"/>
    <w:rsid w:val="00221B92"/>
    <w:rsid w:val="0024263E"/>
    <w:rsid w:val="002A3D01"/>
    <w:rsid w:val="002D6381"/>
    <w:rsid w:val="00333F95"/>
    <w:rsid w:val="003A5F56"/>
    <w:rsid w:val="003C03C4"/>
    <w:rsid w:val="004547E0"/>
    <w:rsid w:val="00465331"/>
    <w:rsid w:val="0049038C"/>
    <w:rsid w:val="00494516"/>
    <w:rsid w:val="004B3405"/>
    <w:rsid w:val="004B7E44"/>
    <w:rsid w:val="005339AF"/>
    <w:rsid w:val="00535CEC"/>
    <w:rsid w:val="005F00FC"/>
    <w:rsid w:val="006C5A26"/>
    <w:rsid w:val="00771981"/>
    <w:rsid w:val="007B4F5A"/>
    <w:rsid w:val="008201AD"/>
    <w:rsid w:val="00871C04"/>
    <w:rsid w:val="00875539"/>
    <w:rsid w:val="00896602"/>
    <w:rsid w:val="008C0FC4"/>
    <w:rsid w:val="008F251C"/>
    <w:rsid w:val="00903F73"/>
    <w:rsid w:val="00905BCB"/>
    <w:rsid w:val="00963189"/>
    <w:rsid w:val="009A0DDB"/>
    <w:rsid w:val="009B5ABA"/>
    <w:rsid w:val="009B7C19"/>
    <w:rsid w:val="00A07067"/>
    <w:rsid w:val="00A33E74"/>
    <w:rsid w:val="00A64AE4"/>
    <w:rsid w:val="00A70351"/>
    <w:rsid w:val="00A9682C"/>
    <w:rsid w:val="00AD2B96"/>
    <w:rsid w:val="00AD7508"/>
    <w:rsid w:val="00B53487"/>
    <w:rsid w:val="00B735FA"/>
    <w:rsid w:val="00C06668"/>
    <w:rsid w:val="00CC0A66"/>
    <w:rsid w:val="00D201FD"/>
    <w:rsid w:val="00D664D0"/>
    <w:rsid w:val="00EA49B6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A4EA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19</cp:revision>
  <dcterms:created xsi:type="dcterms:W3CDTF">2021-11-17T15:24:00Z</dcterms:created>
  <dcterms:modified xsi:type="dcterms:W3CDTF">2021-11-25T14:27:00Z</dcterms:modified>
</cp:coreProperties>
</file>