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2D" w:rsidRPr="00EA695F" w:rsidRDefault="00096E2D" w:rsidP="00096E2D">
      <w:pPr>
        <w:autoSpaceDE w:val="0"/>
        <w:autoSpaceDN w:val="0"/>
        <w:adjustRightInd w:val="0"/>
        <w:rPr>
          <w:rFonts w:ascii="Arial Narrow" w:hAnsi="Arial Narrow" w:cs="Arial"/>
          <w:i/>
          <w:iCs/>
          <w:sz w:val="22"/>
          <w:szCs w:val="22"/>
          <w:lang w:eastAsia="sr-Latn-CS"/>
        </w:rPr>
      </w:pPr>
    </w:p>
    <w:p w:rsidR="0097341B" w:rsidRPr="00EA695F" w:rsidRDefault="0097341B" w:rsidP="00096E2D">
      <w:pPr>
        <w:autoSpaceDE w:val="0"/>
        <w:autoSpaceDN w:val="0"/>
        <w:adjustRightInd w:val="0"/>
        <w:rPr>
          <w:rFonts w:ascii="Arial Narrow" w:hAnsi="Arial Narrow" w:cs="Arial"/>
          <w:i/>
          <w:iCs/>
          <w:sz w:val="22"/>
          <w:szCs w:val="22"/>
          <w:lang w:eastAsia="sr-Latn-CS"/>
        </w:rPr>
      </w:pPr>
    </w:p>
    <w:p w:rsidR="0097341B" w:rsidRPr="00EA695F" w:rsidRDefault="00F03682" w:rsidP="00EF2499">
      <w:pPr>
        <w:autoSpaceDE w:val="0"/>
        <w:autoSpaceDN w:val="0"/>
        <w:adjustRightInd w:val="0"/>
        <w:jc w:val="center"/>
        <w:rPr>
          <w:rFonts w:ascii="Arial Narrow" w:hAnsi="Arial Narrow" w:cs="Arial"/>
          <w:i/>
          <w:iCs/>
          <w:sz w:val="22"/>
          <w:szCs w:val="22"/>
          <w:lang w:eastAsia="sr-Latn-CS"/>
        </w:rPr>
      </w:pPr>
      <w:r>
        <w:rPr>
          <w:rFonts w:ascii="Arial Narrow" w:hAnsi="Arial Narrow" w:cs="Arial"/>
          <w:b/>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1.5pt" filled="t">
            <v:fill color2="black"/>
            <v:imagedata r:id="rId12" o:title=""/>
          </v:shape>
        </w:pict>
      </w:r>
    </w:p>
    <w:p w:rsidR="0097341B" w:rsidRPr="00EA695F" w:rsidRDefault="0097341B" w:rsidP="00096E2D">
      <w:pPr>
        <w:autoSpaceDE w:val="0"/>
        <w:autoSpaceDN w:val="0"/>
        <w:adjustRightInd w:val="0"/>
        <w:rPr>
          <w:rFonts w:ascii="Arial Narrow" w:hAnsi="Arial Narrow" w:cs="Arial"/>
          <w:i/>
          <w:iCs/>
          <w:sz w:val="22"/>
          <w:szCs w:val="22"/>
          <w:lang w:eastAsia="sr-Latn-CS"/>
        </w:rPr>
      </w:pPr>
    </w:p>
    <w:p w:rsidR="00EF2499" w:rsidRDefault="00EF2499" w:rsidP="0039555A">
      <w:pPr>
        <w:jc w:val="center"/>
        <w:rPr>
          <w:rFonts w:ascii="Arial Narrow" w:hAnsi="Arial Narrow" w:cs="Arial"/>
          <w:b/>
          <w:sz w:val="52"/>
          <w:szCs w:val="52"/>
          <w:highlight w:val="lightGray"/>
        </w:rPr>
      </w:pPr>
    </w:p>
    <w:p w:rsidR="0039555A" w:rsidRPr="00EA695F" w:rsidRDefault="00EF2499" w:rsidP="0039555A">
      <w:pPr>
        <w:jc w:val="center"/>
        <w:rPr>
          <w:rFonts w:ascii="Arial Narrow" w:hAnsi="Arial Narrow" w:cs="Arial"/>
          <w:b/>
          <w:sz w:val="52"/>
          <w:szCs w:val="52"/>
        </w:rPr>
      </w:pPr>
      <w:r w:rsidRPr="00EF2499">
        <w:rPr>
          <w:rFonts w:ascii="Arial Narrow" w:hAnsi="Arial Narrow" w:cs="Arial"/>
          <w:b/>
          <w:sz w:val="52"/>
          <w:szCs w:val="52"/>
          <w:highlight w:val="lightGray"/>
        </w:rPr>
        <w:t>[</w:t>
      </w:r>
      <w:r w:rsidR="00FB70CE" w:rsidRPr="00EF2499">
        <w:rPr>
          <w:rFonts w:ascii="Arial Narrow" w:hAnsi="Arial Narrow" w:cs="Arial"/>
          <w:b/>
          <w:sz w:val="52"/>
          <w:szCs w:val="52"/>
          <w:highlight w:val="lightGray"/>
        </w:rPr>
        <w:t>MODEL</w:t>
      </w:r>
      <w:r w:rsidRPr="00EF2499">
        <w:rPr>
          <w:rFonts w:ascii="Arial Narrow" w:hAnsi="Arial Narrow" w:cs="Arial"/>
          <w:b/>
          <w:sz w:val="52"/>
          <w:szCs w:val="52"/>
          <w:highlight w:val="lightGray"/>
        </w:rPr>
        <w:t>]</w:t>
      </w:r>
    </w:p>
    <w:p w:rsidR="0039555A" w:rsidRPr="00EA695F" w:rsidRDefault="0039555A" w:rsidP="0039555A">
      <w:pPr>
        <w:jc w:val="center"/>
        <w:rPr>
          <w:rFonts w:ascii="Arial Narrow" w:hAnsi="Arial Narrow" w:cs="Arial"/>
          <w:b/>
          <w:sz w:val="52"/>
          <w:szCs w:val="52"/>
        </w:rPr>
      </w:pPr>
    </w:p>
    <w:p w:rsidR="00A864C0" w:rsidRDefault="0039555A" w:rsidP="0039555A">
      <w:pPr>
        <w:jc w:val="center"/>
        <w:rPr>
          <w:rFonts w:ascii="Arial Narrow" w:hAnsi="Arial Narrow" w:cs="Arial"/>
          <w:b/>
          <w:sz w:val="52"/>
          <w:szCs w:val="52"/>
        </w:rPr>
      </w:pPr>
      <w:r w:rsidRPr="00EA695F">
        <w:rPr>
          <w:rFonts w:ascii="Arial Narrow" w:hAnsi="Arial Narrow" w:cs="Arial"/>
          <w:b/>
          <w:sz w:val="52"/>
          <w:szCs w:val="52"/>
        </w:rPr>
        <w:t xml:space="preserve">Annual </w:t>
      </w:r>
      <w:r w:rsidR="008B6E56">
        <w:rPr>
          <w:rFonts w:ascii="Arial Narrow" w:hAnsi="Arial Narrow" w:cs="Arial"/>
          <w:b/>
          <w:sz w:val="52"/>
          <w:szCs w:val="52"/>
        </w:rPr>
        <w:t>Implementation</w:t>
      </w:r>
      <w:r w:rsidR="00EF2499">
        <w:rPr>
          <w:rFonts w:ascii="Arial Narrow" w:hAnsi="Arial Narrow" w:cs="Arial"/>
          <w:b/>
          <w:sz w:val="52"/>
          <w:szCs w:val="52"/>
        </w:rPr>
        <w:t xml:space="preserve"> Report: </w:t>
      </w:r>
      <w:r w:rsidR="00EF2499" w:rsidRPr="00EF2499">
        <w:rPr>
          <w:rFonts w:ascii="Arial Narrow" w:hAnsi="Arial Narrow" w:cs="Arial"/>
          <w:b/>
          <w:sz w:val="52"/>
          <w:szCs w:val="52"/>
          <w:highlight w:val="yellow"/>
        </w:rPr>
        <w:t>&lt;Year&gt;</w:t>
      </w:r>
    </w:p>
    <w:p w:rsidR="00F4010E" w:rsidRPr="00EA695F" w:rsidRDefault="00F4010E" w:rsidP="0039555A">
      <w:pPr>
        <w:jc w:val="center"/>
        <w:rPr>
          <w:rFonts w:ascii="Arial Narrow" w:hAnsi="Arial Narrow" w:cs="Arial"/>
          <w:b/>
          <w:sz w:val="52"/>
          <w:szCs w:val="52"/>
        </w:rPr>
      </w:pPr>
    </w:p>
    <w:p w:rsidR="00F4010E" w:rsidRPr="00EA695F" w:rsidRDefault="00F4010E" w:rsidP="0039555A">
      <w:pPr>
        <w:jc w:val="center"/>
        <w:rPr>
          <w:rFonts w:ascii="Arial Narrow" w:hAnsi="Arial Narrow" w:cs="Arial"/>
          <w:b/>
          <w:sz w:val="52"/>
          <w:szCs w:val="52"/>
        </w:rPr>
      </w:pPr>
    </w:p>
    <w:p w:rsidR="00EF2499" w:rsidRPr="00EF2499" w:rsidRDefault="00EA695F" w:rsidP="0039555A">
      <w:pPr>
        <w:jc w:val="center"/>
        <w:rPr>
          <w:rFonts w:ascii="Arial Narrow" w:hAnsi="Arial Narrow" w:cs="Arial"/>
          <w:b/>
          <w:sz w:val="48"/>
          <w:szCs w:val="48"/>
        </w:rPr>
      </w:pPr>
      <w:r w:rsidRPr="00EF2499">
        <w:rPr>
          <w:rFonts w:ascii="Arial Narrow" w:hAnsi="Arial Narrow" w:cs="Arial"/>
          <w:b/>
          <w:sz w:val="48"/>
          <w:szCs w:val="48"/>
        </w:rPr>
        <w:t>Cross-border cooperation</w:t>
      </w:r>
      <w:r w:rsidR="00F4010E" w:rsidRPr="00EF2499">
        <w:rPr>
          <w:rFonts w:ascii="Arial Narrow" w:hAnsi="Arial Narrow" w:cs="Arial"/>
          <w:b/>
          <w:sz w:val="48"/>
          <w:szCs w:val="48"/>
        </w:rPr>
        <w:t xml:space="preserve"> between </w:t>
      </w:r>
      <w:r w:rsidRPr="00EF2499">
        <w:rPr>
          <w:rFonts w:ascii="Arial Narrow" w:hAnsi="Arial Narrow" w:cs="Arial"/>
          <w:b/>
          <w:sz w:val="48"/>
          <w:szCs w:val="48"/>
        </w:rPr>
        <w:t xml:space="preserve">IPA II </w:t>
      </w:r>
      <w:r w:rsidR="00F4010E" w:rsidRPr="00EF2499">
        <w:rPr>
          <w:rFonts w:ascii="Arial Narrow" w:hAnsi="Arial Narrow" w:cs="Arial"/>
          <w:b/>
          <w:sz w:val="48"/>
          <w:szCs w:val="48"/>
        </w:rPr>
        <w:t>beneficiar</w:t>
      </w:r>
      <w:r w:rsidRPr="00EF2499">
        <w:rPr>
          <w:rFonts w:ascii="Arial Narrow" w:hAnsi="Arial Narrow" w:cs="Arial"/>
          <w:b/>
          <w:sz w:val="48"/>
          <w:szCs w:val="48"/>
        </w:rPr>
        <w:t>ies</w:t>
      </w:r>
      <w:r w:rsidR="00EF2499" w:rsidRPr="00EF2499">
        <w:rPr>
          <w:rFonts w:ascii="Arial Narrow" w:hAnsi="Arial Narrow" w:cs="Arial"/>
          <w:b/>
          <w:sz w:val="48"/>
          <w:szCs w:val="48"/>
        </w:rPr>
        <w:t xml:space="preserve">: </w:t>
      </w:r>
    </w:p>
    <w:p w:rsidR="00F4010E" w:rsidRPr="00EF2499" w:rsidRDefault="00EF2499" w:rsidP="0039555A">
      <w:pPr>
        <w:jc w:val="center"/>
        <w:rPr>
          <w:rFonts w:ascii="Arial Narrow" w:hAnsi="Arial Narrow" w:cs="Arial"/>
          <w:b/>
          <w:sz w:val="48"/>
          <w:szCs w:val="48"/>
        </w:rPr>
      </w:pPr>
      <w:r w:rsidRPr="00EF2499">
        <w:rPr>
          <w:rFonts w:ascii="Arial Narrow" w:hAnsi="Arial Narrow" w:cs="Arial"/>
          <w:b/>
          <w:sz w:val="48"/>
          <w:szCs w:val="48"/>
          <w:highlight w:val="yellow"/>
        </w:rPr>
        <w:t>&lt;Beneficiary X&gt;</w:t>
      </w:r>
      <w:r w:rsidRPr="00EF2499">
        <w:rPr>
          <w:rFonts w:ascii="Arial Narrow" w:hAnsi="Arial Narrow" w:cs="Arial"/>
          <w:b/>
          <w:sz w:val="48"/>
          <w:szCs w:val="48"/>
        </w:rPr>
        <w:t xml:space="preserve"> - </w:t>
      </w:r>
      <w:r w:rsidRPr="00EF2499">
        <w:rPr>
          <w:rFonts w:ascii="Arial Narrow" w:hAnsi="Arial Narrow" w:cs="Arial"/>
          <w:b/>
          <w:sz w:val="48"/>
          <w:szCs w:val="48"/>
          <w:highlight w:val="yellow"/>
        </w:rPr>
        <w:t>&lt;Beneficiary Y&gt;</w:t>
      </w:r>
    </w:p>
    <w:p w:rsidR="00EF2499" w:rsidRDefault="00EF2499" w:rsidP="0039555A">
      <w:pPr>
        <w:jc w:val="center"/>
        <w:rPr>
          <w:rFonts w:ascii="Arial Narrow" w:hAnsi="Arial Narrow" w:cs="Arial"/>
          <w:b/>
          <w:sz w:val="52"/>
          <w:szCs w:val="52"/>
        </w:rPr>
      </w:pPr>
    </w:p>
    <w:p w:rsidR="00A23718" w:rsidRPr="00EF2499" w:rsidRDefault="00A23718" w:rsidP="0039555A">
      <w:pPr>
        <w:jc w:val="center"/>
        <w:rPr>
          <w:rFonts w:ascii="Arial Narrow" w:hAnsi="Arial Narrow" w:cs="Arial"/>
          <w:b/>
          <w:sz w:val="48"/>
          <w:szCs w:val="48"/>
        </w:rPr>
      </w:pPr>
      <w:r w:rsidRPr="00EF2499">
        <w:rPr>
          <w:rFonts w:ascii="Arial Narrow" w:hAnsi="Arial Narrow" w:cs="Arial"/>
          <w:b/>
          <w:sz w:val="48"/>
          <w:szCs w:val="48"/>
        </w:rPr>
        <w:t>(</w:t>
      </w:r>
      <w:r w:rsidR="00EA695F" w:rsidRPr="00EF2499">
        <w:rPr>
          <w:rFonts w:ascii="Arial Narrow" w:hAnsi="Arial Narrow" w:cs="Arial"/>
          <w:b/>
          <w:sz w:val="48"/>
          <w:szCs w:val="48"/>
        </w:rPr>
        <w:t>Article 80 of the Framework Agreement</w:t>
      </w:r>
      <w:r w:rsidRPr="00EF2499">
        <w:rPr>
          <w:rFonts w:ascii="Arial Narrow" w:hAnsi="Arial Narrow" w:cs="Arial"/>
          <w:b/>
          <w:sz w:val="48"/>
          <w:szCs w:val="48"/>
        </w:rPr>
        <w:t>)</w:t>
      </w:r>
    </w:p>
    <w:p w:rsidR="0039555A" w:rsidRDefault="0039555A" w:rsidP="0039555A">
      <w:pPr>
        <w:jc w:val="center"/>
        <w:rPr>
          <w:rFonts w:ascii="Arial Narrow" w:hAnsi="Arial Narrow" w:cs="Arial"/>
          <w:b/>
          <w:sz w:val="52"/>
          <w:szCs w:val="52"/>
        </w:rPr>
      </w:pPr>
    </w:p>
    <w:p w:rsidR="004E142E" w:rsidRPr="004E142E" w:rsidRDefault="004E142E" w:rsidP="004E142E">
      <w:pPr>
        <w:jc w:val="center"/>
        <w:rPr>
          <w:rFonts w:ascii="Arial Narrow" w:hAnsi="Arial Narrow"/>
          <w:highlight w:val="magenta"/>
          <w:lang w:val="en-US"/>
        </w:rPr>
      </w:pPr>
    </w:p>
    <w:p w:rsidR="004E142E" w:rsidRPr="004E142E" w:rsidRDefault="004E142E" w:rsidP="004E142E">
      <w:pPr>
        <w:jc w:val="center"/>
        <w:rPr>
          <w:rFonts w:ascii="Arial Narrow" w:hAnsi="Arial Narrow"/>
          <w:highlight w:val="magenta"/>
          <w:lang w:val="en-US"/>
        </w:rPr>
      </w:pPr>
    </w:p>
    <w:p w:rsidR="004E142E" w:rsidRPr="004E142E" w:rsidRDefault="004E142E" w:rsidP="004E142E">
      <w:pPr>
        <w:jc w:val="center"/>
        <w:rPr>
          <w:rFonts w:ascii="Arial Narrow" w:hAnsi="Arial Narrow"/>
          <w:highlight w:val="magenta"/>
          <w:lang w:val="en-US"/>
        </w:rPr>
      </w:pPr>
    </w:p>
    <w:p w:rsidR="004E142E" w:rsidRPr="004E142E" w:rsidRDefault="004E142E" w:rsidP="004E142E">
      <w:pPr>
        <w:jc w:val="center"/>
        <w:rPr>
          <w:rFonts w:ascii="Arial Narrow" w:hAnsi="Arial Narrow"/>
          <w:highlight w:val="magenta"/>
          <w:lang w:val="en-US"/>
        </w:rPr>
      </w:pPr>
    </w:p>
    <w:p w:rsidR="004E142E" w:rsidRPr="004E142E" w:rsidRDefault="004E142E" w:rsidP="004E142E">
      <w:pPr>
        <w:jc w:val="center"/>
        <w:rPr>
          <w:rFonts w:ascii="Arial Narrow" w:hAnsi="Arial Narrow"/>
          <w:highlight w:val="magenta"/>
          <w:lang w:val="en-US"/>
        </w:rPr>
      </w:pPr>
    </w:p>
    <w:p w:rsidR="004E142E" w:rsidRPr="004E142E" w:rsidRDefault="004E142E" w:rsidP="004E142E">
      <w:pPr>
        <w:jc w:val="center"/>
        <w:rPr>
          <w:rFonts w:ascii="Arial Narrow" w:hAnsi="Arial Narrow"/>
          <w:lang w:val="en-US"/>
        </w:rPr>
      </w:pPr>
    </w:p>
    <w:p w:rsidR="004E142E" w:rsidRPr="004E142E" w:rsidRDefault="004E142E" w:rsidP="004E142E">
      <w:pPr>
        <w:jc w:val="center"/>
        <w:rPr>
          <w:rFonts w:ascii="Arial Narrow" w:hAnsi="Arial Narrow"/>
          <w:lang w:val="en-US"/>
        </w:rPr>
      </w:pPr>
    </w:p>
    <w:p w:rsidR="004E142E" w:rsidRPr="004E142E" w:rsidRDefault="004E142E" w:rsidP="004E142E">
      <w:pPr>
        <w:jc w:val="center"/>
        <w:rPr>
          <w:rFonts w:ascii="Arial Narrow" w:hAnsi="Arial Narrow"/>
          <w:lang w:val="en-US"/>
        </w:rPr>
      </w:pPr>
    </w:p>
    <w:p w:rsidR="004E142E" w:rsidRPr="004E142E" w:rsidRDefault="004E142E" w:rsidP="004E142E">
      <w:pPr>
        <w:jc w:val="center"/>
        <w:rPr>
          <w:rFonts w:ascii="Arial Narrow" w:hAnsi="Arial Narrow"/>
          <w:lang w:val="en-US"/>
        </w:rPr>
      </w:pPr>
    </w:p>
    <w:p w:rsidR="004E142E" w:rsidRPr="004E142E" w:rsidRDefault="004E142E" w:rsidP="004E142E">
      <w:pPr>
        <w:jc w:val="center"/>
        <w:rPr>
          <w:rFonts w:ascii="Arial Narrow" w:hAnsi="Arial Narrow"/>
          <w:lang w:val="en-US"/>
        </w:rPr>
      </w:pPr>
    </w:p>
    <w:p w:rsidR="004E142E" w:rsidRPr="004E142E" w:rsidRDefault="004E142E" w:rsidP="004E142E">
      <w:pPr>
        <w:jc w:val="center"/>
        <w:rPr>
          <w:rFonts w:ascii="Arial Narrow" w:hAnsi="Arial Narrow"/>
          <w:lang w:val="en-US"/>
        </w:rPr>
      </w:pPr>
    </w:p>
    <w:p w:rsidR="004E142E" w:rsidRPr="004E142E" w:rsidRDefault="004E142E" w:rsidP="004E142E">
      <w:pPr>
        <w:jc w:val="center"/>
        <w:rPr>
          <w:rFonts w:ascii="Arial Narrow" w:hAnsi="Arial Narrow"/>
          <w:lang w:val="en-US"/>
        </w:rPr>
      </w:pPr>
    </w:p>
    <w:p w:rsidR="004E142E" w:rsidRPr="004E142E" w:rsidRDefault="004E142E" w:rsidP="004E142E">
      <w:pPr>
        <w:jc w:val="center"/>
        <w:rPr>
          <w:rFonts w:ascii="Arial Narrow" w:hAnsi="Arial Narrow"/>
          <w:color w:val="FF0000"/>
          <w:lang w:val="en-US"/>
        </w:rPr>
      </w:pPr>
      <w:r w:rsidRPr="004E142E">
        <w:rPr>
          <w:rFonts w:ascii="Arial Narrow" w:hAnsi="Arial Narrow"/>
          <w:color w:val="FF0000"/>
          <w:lang w:val="en-US"/>
        </w:rPr>
        <w:t>Model template proposed by the CBIB+ 2 project team</w:t>
      </w:r>
    </w:p>
    <w:p w:rsidR="004E142E" w:rsidRPr="004E142E" w:rsidRDefault="00005F35" w:rsidP="004E142E">
      <w:pPr>
        <w:jc w:val="center"/>
        <w:rPr>
          <w:rFonts w:ascii="Arial Narrow" w:hAnsi="Arial Narrow"/>
          <w:lang w:val="en-US"/>
        </w:rPr>
      </w:pPr>
      <w:r>
        <w:rPr>
          <w:rFonts w:ascii="Arial Narrow" w:hAnsi="Arial Narrow"/>
          <w:color w:val="FF0000"/>
          <w:lang w:val="en-US"/>
        </w:rPr>
        <w:t>Version of 3 April</w:t>
      </w:r>
      <w:r w:rsidR="004E142E" w:rsidRPr="004E142E">
        <w:rPr>
          <w:rFonts w:ascii="Arial Narrow" w:hAnsi="Arial Narrow"/>
          <w:color w:val="FF0000"/>
          <w:lang w:val="en-US"/>
        </w:rPr>
        <w:t xml:space="preserve"> 2017</w:t>
      </w:r>
    </w:p>
    <w:p w:rsidR="004E142E" w:rsidRPr="004E142E" w:rsidRDefault="004E142E" w:rsidP="0039555A">
      <w:pPr>
        <w:jc w:val="center"/>
        <w:rPr>
          <w:rFonts w:ascii="Arial Narrow" w:hAnsi="Arial Narrow" w:cs="Arial"/>
          <w:b/>
        </w:rPr>
      </w:pPr>
    </w:p>
    <w:p w:rsidR="004E142E" w:rsidRDefault="004E142E" w:rsidP="00096E2D">
      <w:pPr>
        <w:autoSpaceDE w:val="0"/>
        <w:autoSpaceDN w:val="0"/>
        <w:adjustRightInd w:val="0"/>
        <w:rPr>
          <w:rFonts w:ascii="Arial Narrow" w:hAnsi="Arial Narrow" w:cs="Arial"/>
          <w:i/>
          <w:iCs/>
          <w:sz w:val="22"/>
          <w:szCs w:val="22"/>
          <w:lang w:eastAsia="sr-Latn-CS"/>
        </w:rPr>
        <w:sectPr w:rsidR="004E142E" w:rsidSect="004E142E">
          <w:headerReference w:type="default" r:id="rId13"/>
          <w:footerReference w:type="default" r:id="rId14"/>
          <w:pgSz w:w="11906" w:h="16838"/>
          <w:pgMar w:top="1418" w:right="1418" w:bottom="1418" w:left="1418" w:header="709" w:footer="709" w:gutter="0"/>
          <w:cols w:space="708"/>
          <w:titlePg/>
          <w:docGrid w:linePitch="360"/>
        </w:sectPr>
      </w:pPr>
    </w:p>
    <w:p w:rsidR="004E142E" w:rsidRDefault="004E142E" w:rsidP="004E142E">
      <w:pPr>
        <w:rPr>
          <w:rFonts w:ascii="Arial Narrow" w:hAnsi="Arial Narrow"/>
          <w:b/>
          <w:lang w:val="en-US"/>
        </w:rPr>
      </w:pPr>
    </w:p>
    <w:p w:rsidR="004B0073" w:rsidRDefault="004B0073">
      <w:pPr>
        <w:pStyle w:val="TOCHeading"/>
      </w:pPr>
      <w:r>
        <w:t>Table of Contents</w:t>
      </w:r>
    </w:p>
    <w:p w:rsidR="004B0073" w:rsidRDefault="004B0073">
      <w:pPr>
        <w:pStyle w:val="TOC1"/>
      </w:pPr>
    </w:p>
    <w:p w:rsidR="007967A7" w:rsidRPr="00842F69" w:rsidRDefault="00995551">
      <w:pPr>
        <w:pStyle w:val="TOC1"/>
        <w:rPr>
          <w:rFonts w:ascii="Calibri" w:hAnsi="Calibri"/>
          <w:noProof/>
          <w:sz w:val="22"/>
          <w:szCs w:val="22"/>
          <w:lang w:val="en-US" w:eastAsia="en-US"/>
        </w:rPr>
      </w:pPr>
      <w:r>
        <w:fldChar w:fldCharType="begin"/>
      </w:r>
      <w:r w:rsidR="004B0073">
        <w:instrText xml:space="preserve"> TOC \o "1-3" \h \z \u </w:instrText>
      </w:r>
      <w:r>
        <w:fldChar w:fldCharType="separate"/>
      </w:r>
      <w:hyperlink w:anchor="_Toc479001294" w:history="1">
        <w:r w:rsidR="007967A7" w:rsidRPr="00AB290D">
          <w:rPr>
            <w:rStyle w:val="Hyperlink"/>
            <w:noProof/>
          </w:rPr>
          <w:t>Glossary of Acronyms</w:t>
        </w:r>
        <w:r w:rsidR="007967A7">
          <w:rPr>
            <w:noProof/>
            <w:webHidden/>
          </w:rPr>
          <w:tab/>
        </w:r>
        <w:r>
          <w:rPr>
            <w:noProof/>
            <w:webHidden/>
          </w:rPr>
          <w:fldChar w:fldCharType="begin"/>
        </w:r>
        <w:r w:rsidR="007967A7">
          <w:rPr>
            <w:noProof/>
            <w:webHidden/>
          </w:rPr>
          <w:instrText xml:space="preserve"> PAGEREF _Toc479001294 \h </w:instrText>
        </w:r>
        <w:r>
          <w:rPr>
            <w:noProof/>
            <w:webHidden/>
          </w:rPr>
        </w:r>
        <w:r>
          <w:rPr>
            <w:noProof/>
            <w:webHidden/>
          </w:rPr>
          <w:fldChar w:fldCharType="separate"/>
        </w:r>
        <w:r w:rsidR="007967A7">
          <w:rPr>
            <w:noProof/>
            <w:webHidden/>
          </w:rPr>
          <w:t>3</w:t>
        </w:r>
        <w:r>
          <w:rPr>
            <w:noProof/>
            <w:webHidden/>
          </w:rPr>
          <w:fldChar w:fldCharType="end"/>
        </w:r>
      </w:hyperlink>
    </w:p>
    <w:p w:rsidR="007967A7" w:rsidRPr="00842F69" w:rsidRDefault="00F03682">
      <w:pPr>
        <w:pStyle w:val="TOC1"/>
        <w:tabs>
          <w:tab w:val="left" w:pos="480"/>
        </w:tabs>
        <w:rPr>
          <w:rFonts w:ascii="Calibri" w:hAnsi="Calibri"/>
          <w:noProof/>
          <w:sz w:val="22"/>
          <w:szCs w:val="22"/>
          <w:lang w:val="en-US" w:eastAsia="en-US"/>
        </w:rPr>
      </w:pPr>
      <w:hyperlink w:anchor="_Toc479001295" w:history="1">
        <w:r w:rsidR="007967A7" w:rsidRPr="00AB290D">
          <w:rPr>
            <w:rStyle w:val="Hyperlink"/>
            <w:noProof/>
          </w:rPr>
          <w:t>1.</w:t>
        </w:r>
        <w:r w:rsidR="007967A7" w:rsidRPr="00842F69">
          <w:rPr>
            <w:rFonts w:ascii="Calibri" w:hAnsi="Calibri"/>
            <w:noProof/>
            <w:sz w:val="22"/>
            <w:szCs w:val="22"/>
            <w:lang w:val="en-US" w:eastAsia="en-US"/>
          </w:rPr>
          <w:tab/>
        </w:r>
        <w:r w:rsidR="007967A7" w:rsidRPr="00AB290D">
          <w:rPr>
            <w:rStyle w:val="Hyperlink"/>
            <w:noProof/>
          </w:rPr>
          <w:t>Identification</w:t>
        </w:r>
        <w:r w:rsidR="007967A7">
          <w:rPr>
            <w:noProof/>
            <w:webHidden/>
          </w:rPr>
          <w:tab/>
        </w:r>
        <w:r w:rsidR="00995551">
          <w:rPr>
            <w:noProof/>
            <w:webHidden/>
          </w:rPr>
          <w:fldChar w:fldCharType="begin"/>
        </w:r>
        <w:r w:rsidR="007967A7">
          <w:rPr>
            <w:noProof/>
            <w:webHidden/>
          </w:rPr>
          <w:instrText xml:space="preserve"> PAGEREF _Toc479001295 \h </w:instrText>
        </w:r>
        <w:r w:rsidR="00995551">
          <w:rPr>
            <w:noProof/>
            <w:webHidden/>
          </w:rPr>
        </w:r>
        <w:r w:rsidR="00995551">
          <w:rPr>
            <w:noProof/>
            <w:webHidden/>
          </w:rPr>
          <w:fldChar w:fldCharType="separate"/>
        </w:r>
        <w:r w:rsidR="007967A7">
          <w:rPr>
            <w:noProof/>
            <w:webHidden/>
          </w:rPr>
          <w:t>4</w:t>
        </w:r>
        <w:r w:rsidR="00995551">
          <w:rPr>
            <w:noProof/>
            <w:webHidden/>
          </w:rPr>
          <w:fldChar w:fldCharType="end"/>
        </w:r>
      </w:hyperlink>
    </w:p>
    <w:p w:rsidR="007967A7" w:rsidRPr="00842F69" w:rsidRDefault="00F03682">
      <w:pPr>
        <w:pStyle w:val="TOC1"/>
        <w:tabs>
          <w:tab w:val="left" w:pos="480"/>
        </w:tabs>
        <w:rPr>
          <w:rFonts w:ascii="Calibri" w:hAnsi="Calibri"/>
          <w:noProof/>
          <w:sz w:val="22"/>
          <w:szCs w:val="22"/>
          <w:lang w:val="en-US" w:eastAsia="en-US"/>
        </w:rPr>
      </w:pPr>
      <w:hyperlink w:anchor="_Toc479001296" w:history="1">
        <w:r w:rsidR="007967A7" w:rsidRPr="00AB290D">
          <w:rPr>
            <w:rStyle w:val="Hyperlink"/>
            <w:noProof/>
          </w:rPr>
          <w:t>2.</w:t>
        </w:r>
        <w:r w:rsidR="007967A7" w:rsidRPr="00842F69">
          <w:rPr>
            <w:rFonts w:ascii="Calibri" w:hAnsi="Calibri"/>
            <w:noProof/>
            <w:sz w:val="22"/>
            <w:szCs w:val="22"/>
            <w:lang w:val="en-US" w:eastAsia="en-US"/>
          </w:rPr>
          <w:tab/>
        </w:r>
        <w:r w:rsidR="007967A7" w:rsidRPr="00AB290D">
          <w:rPr>
            <w:rStyle w:val="Hyperlink"/>
            <w:noProof/>
          </w:rPr>
          <w:t>Overview of the implementation of the cross–border cooperation programme</w:t>
        </w:r>
        <w:r w:rsidR="007967A7">
          <w:rPr>
            <w:noProof/>
            <w:webHidden/>
          </w:rPr>
          <w:tab/>
        </w:r>
        <w:r w:rsidR="00995551">
          <w:rPr>
            <w:noProof/>
            <w:webHidden/>
          </w:rPr>
          <w:fldChar w:fldCharType="begin"/>
        </w:r>
        <w:r w:rsidR="007967A7">
          <w:rPr>
            <w:noProof/>
            <w:webHidden/>
          </w:rPr>
          <w:instrText xml:space="preserve"> PAGEREF _Toc479001296 \h </w:instrText>
        </w:r>
        <w:r w:rsidR="00995551">
          <w:rPr>
            <w:noProof/>
            <w:webHidden/>
          </w:rPr>
        </w:r>
        <w:r w:rsidR="00995551">
          <w:rPr>
            <w:noProof/>
            <w:webHidden/>
          </w:rPr>
          <w:fldChar w:fldCharType="separate"/>
        </w:r>
        <w:r w:rsidR="007967A7">
          <w:rPr>
            <w:noProof/>
            <w:webHidden/>
          </w:rPr>
          <w:t>5</w:t>
        </w:r>
        <w:r w:rsidR="00995551">
          <w:rPr>
            <w:noProof/>
            <w:webHidden/>
          </w:rPr>
          <w:fldChar w:fldCharType="end"/>
        </w:r>
      </w:hyperlink>
    </w:p>
    <w:p w:rsidR="007967A7" w:rsidRPr="00842F69" w:rsidRDefault="00F03682">
      <w:pPr>
        <w:pStyle w:val="TOC2"/>
        <w:tabs>
          <w:tab w:val="left" w:pos="880"/>
          <w:tab w:val="right" w:leader="underscore" w:pos="9060"/>
        </w:tabs>
        <w:rPr>
          <w:rFonts w:ascii="Calibri" w:hAnsi="Calibri"/>
          <w:noProof/>
          <w:sz w:val="22"/>
          <w:szCs w:val="22"/>
          <w:lang w:val="en-US" w:eastAsia="en-US"/>
        </w:rPr>
      </w:pPr>
      <w:hyperlink w:anchor="_Toc479001297" w:history="1">
        <w:r w:rsidR="007967A7" w:rsidRPr="00AB290D">
          <w:rPr>
            <w:rStyle w:val="Hyperlink"/>
            <w:noProof/>
            <w:lang w:eastAsia="ko-KR"/>
          </w:rPr>
          <w:t>2.1</w:t>
        </w:r>
        <w:r w:rsidR="007967A7" w:rsidRPr="00842F69">
          <w:rPr>
            <w:rFonts w:ascii="Calibri" w:hAnsi="Calibri"/>
            <w:noProof/>
            <w:sz w:val="22"/>
            <w:szCs w:val="22"/>
            <w:lang w:val="en-US" w:eastAsia="en-US"/>
          </w:rPr>
          <w:tab/>
        </w:r>
        <w:r w:rsidR="007967A7" w:rsidRPr="00AB290D">
          <w:rPr>
            <w:rStyle w:val="Hyperlink"/>
            <w:noProof/>
            <w:lang w:eastAsia="ko-KR"/>
          </w:rPr>
          <w:t>Achievement and analysis of the progress</w:t>
        </w:r>
        <w:r w:rsidR="007967A7">
          <w:rPr>
            <w:noProof/>
            <w:webHidden/>
          </w:rPr>
          <w:tab/>
        </w:r>
        <w:r w:rsidR="00995551">
          <w:rPr>
            <w:noProof/>
            <w:webHidden/>
          </w:rPr>
          <w:fldChar w:fldCharType="begin"/>
        </w:r>
        <w:r w:rsidR="007967A7">
          <w:rPr>
            <w:noProof/>
            <w:webHidden/>
          </w:rPr>
          <w:instrText xml:space="preserve"> PAGEREF _Toc479001297 \h </w:instrText>
        </w:r>
        <w:r w:rsidR="00995551">
          <w:rPr>
            <w:noProof/>
            <w:webHidden/>
          </w:rPr>
        </w:r>
        <w:r w:rsidR="00995551">
          <w:rPr>
            <w:noProof/>
            <w:webHidden/>
          </w:rPr>
          <w:fldChar w:fldCharType="separate"/>
        </w:r>
        <w:r w:rsidR="007967A7">
          <w:rPr>
            <w:noProof/>
            <w:webHidden/>
          </w:rPr>
          <w:t>5</w:t>
        </w:r>
        <w:r w:rsidR="00995551">
          <w:rPr>
            <w:noProof/>
            <w:webHidden/>
          </w:rPr>
          <w:fldChar w:fldCharType="end"/>
        </w:r>
      </w:hyperlink>
    </w:p>
    <w:p w:rsidR="007967A7" w:rsidRPr="00842F69" w:rsidRDefault="00F03682">
      <w:pPr>
        <w:pStyle w:val="TOC2"/>
        <w:tabs>
          <w:tab w:val="left" w:pos="880"/>
          <w:tab w:val="right" w:leader="underscore" w:pos="9060"/>
        </w:tabs>
        <w:rPr>
          <w:rFonts w:ascii="Calibri" w:hAnsi="Calibri"/>
          <w:noProof/>
          <w:sz w:val="22"/>
          <w:szCs w:val="22"/>
          <w:lang w:val="en-US" w:eastAsia="en-US"/>
        </w:rPr>
      </w:pPr>
      <w:hyperlink w:anchor="_Toc479001298" w:history="1">
        <w:r w:rsidR="007967A7" w:rsidRPr="00AB290D">
          <w:rPr>
            <w:rStyle w:val="Hyperlink"/>
            <w:noProof/>
            <w:lang w:eastAsia="ko-KR"/>
          </w:rPr>
          <w:t>2.2</w:t>
        </w:r>
        <w:r w:rsidR="007967A7" w:rsidRPr="00842F69">
          <w:rPr>
            <w:rFonts w:ascii="Calibri" w:hAnsi="Calibri"/>
            <w:noProof/>
            <w:sz w:val="22"/>
            <w:szCs w:val="22"/>
            <w:lang w:val="en-US" w:eastAsia="en-US"/>
          </w:rPr>
          <w:tab/>
        </w:r>
        <w:r w:rsidR="007967A7" w:rsidRPr="00AB290D">
          <w:rPr>
            <w:rStyle w:val="Hyperlink"/>
            <w:noProof/>
            <w:lang w:eastAsia="ko-KR"/>
          </w:rPr>
          <w:t>Progress made in implementing the cross –border cooperation programme</w:t>
        </w:r>
        <w:r w:rsidR="007967A7">
          <w:rPr>
            <w:noProof/>
            <w:webHidden/>
          </w:rPr>
          <w:tab/>
        </w:r>
        <w:r w:rsidR="00995551">
          <w:rPr>
            <w:noProof/>
            <w:webHidden/>
          </w:rPr>
          <w:fldChar w:fldCharType="begin"/>
        </w:r>
        <w:r w:rsidR="007967A7">
          <w:rPr>
            <w:noProof/>
            <w:webHidden/>
          </w:rPr>
          <w:instrText xml:space="preserve"> PAGEREF _Toc479001298 \h </w:instrText>
        </w:r>
        <w:r w:rsidR="00995551">
          <w:rPr>
            <w:noProof/>
            <w:webHidden/>
          </w:rPr>
        </w:r>
        <w:r w:rsidR="00995551">
          <w:rPr>
            <w:noProof/>
            <w:webHidden/>
          </w:rPr>
          <w:fldChar w:fldCharType="separate"/>
        </w:r>
        <w:r w:rsidR="007967A7">
          <w:rPr>
            <w:noProof/>
            <w:webHidden/>
          </w:rPr>
          <w:t>7</w:t>
        </w:r>
        <w:r w:rsidR="00995551">
          <w:rPr>
            <w:noProof/>
            <w:webHidden/>
          </w:rPr>
          <w:fldChar w:fldCharType="end"/>
        </w:r>
      </w:hyperlink>
    </w:p>
    <w:p w:rsidR="007967A7" w:rsidRPr="00842F69" w:rsidRDefault="00F03682">
      <w:pPr>
        <w:pStyle w:val="TOC3"/>
        <w:tabs>
          <w:tab w:val="left" w:pos="1320"/>
          <w:tab w:val="right" w:leader="underscore" w:pos="9060"/>
        </w:tabs>
        <w:rPr>
          <w:rFonts w:ascii="Calibri" w:hAnsi="Calibri"/>
          <w:noProof/>
          <w:sz w:val="22"/>
          <w:szCs w:val="22"/>
          <w:lang w:val="en-US" w:eastAsia="en-US"/>
        </w:rPr>
      </w:pPr>
      <w:hyperlink w:anchor="_Toc479001299" w:history="1">
        <w:r w:rsidR="007967A7" w:rsidRPr="00AB290D">
          <w:rPr>
            <w:rStyle w:val="Hyperlink"/>
            <w:noProof/>
            <w:lang w:eastAsia="ko-KR"/>
          </w:rPr>
          <w:t>2.2.1</w:t>
        </w:r>
        <w:r w:rsidR="007967A7" w:rsidRPr="00842F69">
          <w:rPr>
            <w:rFonts w:ascii="Calibri" w:hAnsi="Calibri"/>
            <w:noProof/>
            <w:sz w:val="22"/>
            <w:szCs w:val="22"/>
            <w:lang w:val="en-US" w:eastAsia="en-US"/>
          </w:rPr>
          <w:tab/>
        </w:r>
        <w:r w:rsidR="007967A7" w:rsidRPr="00AB290D">
          <w:rPr>
            <w:rStyle w:val="Hyperlink"/>
            <w:noProof/>
            <w:lang w:eastAsia="ko-KR"/>
          </w:rPr>
          <w:t>Quantitative analysis</w:t>
        </w:r>
        <w:r w:rsidR="007967A7">
          <w:rPr>
            <w:noProof/>
            <w:webHidden/>
          </w:rPr>
          <w:tab/>
        </w:r>
        <w:r w:rsidR="00995551">
          <w:rPr>
            <w:noProof/>
            <w:webHidden/>
          </w:rPr>
          <w:fldChar w:fldCharType="begin"/>
        </w:r>
        <w:r w:rsidR="007967A7">
          <w:rPr>
            <w:noProof/>
            <w:webHidden/>
          </w:rPr>
          <w:instrText xml:space="preserve"> PAGEREF _Toc479001299 \h </w:instrText>
        </w:r>
        <w:r w:rsidR="00995551">
          <w:rPr>
            <w:noProof/>
            <w:webHidden/>
          </w:rPr>
        </w:r>
        <w:r w:rsidR="00995551">
          <w:rPr>
            <w:noProof/>
            <w:webHidden/>
          </w:rPr>
          <w:fldChar w:fldCharType="separate"/>
        </w:r>
        <w:r w:rsidR="007967A7">
          <w:rPr>
            <w:noProof/>
            <w:webHidden/>
          </w:rPr>
          <w:t>7</w:t>
        </w:r>
        <w:r w:rsidR="00995551">
          <w:rPr>
            <w:noProof/>
            <w:webHidden/>
          </w:rPr>
          <w:fldChar w:fldCharType="end"/>
        </w:r>
      </w:hyperlink>
    </w:p>
    <w:p w:rsidR="007967A7" w:rsidRPr="00842F69" w:rsidRDefault="00F03682">
      <w:pPr>
        <w:pStyle w:val="TOC3"/>
        <w:tabs>
          <w:tab w:val="left" w:pos="1320"/>
          <w:tab w:val="right" w:leader="underscore" w:pos="9060"/>
        </w:tabs>
        <w:rPr>
          <w:rFonts w:ascii="Calibri" w:hAnsi="Calibri"/>
          <w:noProof/>
          <w:sz w:val="22"/>
          <w:szCs w:val="22"/>
          <w:lang w:val="en-US" w:eastAsia="en-US"/>
        </w:rPr>
      </w:pPr>
      <w:hyperlink w:anchor="_Toc479001300" w:history="1">
        <w:r w:rsidR="007967A7" w:rsidRPr="00AB290D">
          <w:rPr>
            <w:rStyle w:val="Hyperlink"/>
            <w:noProof/>
            <w:lang w:eastAsia="ko-KR"/>
          </w:rPr>
          <w:t>2.2.2.</w:t>
        </w:r>
        <w:r w:rsidR="007967A7" w:rsidRPr="00842F69">
          <w:rPr>
            <w:rFonts w:ascii="Calibri" w:hAnsi="Calibri"/>
            <w:noProof/>
            <w:sz w:val="22"/>
            <w:szCs w:val="22"/>
            <w:lang w:val="en-US" w:eastAsia="en-US"/>
          </w:rPr>
          <w:tab/>
        </w:r>
        <w:r w:rsidR="007967A7" w:rsidRPr="00AB290D">
          <w:rPr>
            <w:rStyle w:val="Hyperlink"/>
            <w:noProof/>
            <w:lang w:eastAsia="ko-KR"/>
          </w:rPr>
          <w:t xml:space="preserve"> Qualitative analysis</w:t>
        </w:r>
        <w:r w:rsidR="007967A7">
          <w:rPr>
            <w:noProof/>
            <w:webHidden/>
          </w:rPr>
          <w:tab/>
        </w:r>
        <w:r w:rsidR="00995551">
          <w:rPr>
            <w:noProof/>
            <w:webHidden/>
          </w:rPr>
          <w:fldChar w:fldCharType="begin"/>
        </w:r>
        <w:r w:rsidR="007967A7">
          <w:rPr>
            <w:noProof/>
            <w:webHidden/>
          </w:rPr>
          <w:instrText xml:space="preserve"> PAGEREF _Toc479001300 \h </w:instrText>
        </w:r>
        <w:r w:rsidR="00995551">
          <w:rPr>
            <w:noProof/>
            <w:webHidden/>
          </w:rPr>
        </w:r>
        <w:r w:rsidR="00995551">
          <w:rPr>
            <w:noProof/>
            <w:webHidden/>
          </w:rPr>
          <w:fldChar w:fldCharType="separate"/>
        </w:r>
        <w:r w:rsidR="007967A7">
          <w:rPr>
            <w:noProof/>
            <w:webHidden/>
          </w:rPr>
          <w:t>9</w:t>
        </w:r>
        <w:r w:rsidR="00995551">
          <w:rPr>
            <w:noProof/>
            <w:webHidden/>
          </w:rPr>
          <w:fldChar w:fldCharType="end"/>
        </w:r>
      </w:hyperlink>
    </w:p>
    <w:p w:rsidR="007967A7" w:rsidRPr="00842F69" w:rsidRDefault="00F03682">
      <w:pPr>
        <w:pStyle w:val="TOC2"/>
        <w:tabs>
          <w:tab w:val="left" w:pos="880"/>
          <w:tab w:val="right" w:leader="underscore" w:pos="9060"/>
        </w:tabs>
        <w:rPr>
          <w:rFonts w:ascii="Calibri" w:hAnsi="Calibri"/>
          <w:noProof/>
          <w:sz w:val="22"/>
          <w:szCs w:val="22"/>
          <w:lang w:val="en-US" w:eastAsia="en-US"/>
        </w:rPr>
      </w:pPr>
      <w:hyperlink w:anchor="_Toc479001301" w:history="1">
        <w:r w:rsidR="007967A7" w:rsidRPr="00AB290D">
          <w:rPr>
            <w:rStyle w:val="Hyperlink"/>
            <w:noProof/>
          </w:rPr>
          <w:t>2.3</w:t>
        </w:r>
        <w:r w:rsidR="007967A7" w:rsidRPr="00842F69">
          <w:rPr>
            <w:rFonts w:ascii="Calibri" w:hAnsi="Calibri"/>
            <w:noProof/>
            <w:sz w:val="22"/>
            <w:szCs w:val="22"/>
            <w:lang w:val="en-US" w:eastAsia="en-US"/>
          </w:rPr>
          <w:tab/>
        </w:r>
        <w:r w:rsidR="007967A7" w:rsidRPr="00AB290D">
          <w:rPr>
            <w:rStyle w:val="Hyperlink"/>
            <w:noProof/>
          </w:rPr>
          <w:t>Detailed information about the financial execution of the cross–border cooperation programme</w:t>
        </w:r>
        <w:r w:rsidR="007967A7">
          <w:rPr>
            <w:noProof/>
            <w:webHidden/>
          </w:rPr>
          <w:tab/>
        </w:r>
        <w:r w:rsidR="00995551">
          <w:rPr>
            <w:noProof/>
            <w:webHidden/>
          </w:rPr>
          <w:fldChar w:fldCharType="begin"/>
        </w:r>
        <w:r w:rsidR="007967A7">
          <w:rPr>
            <w:noProof/>
            <w:webHidden/>
          </w:rPr>
          <w:instrText xml:space="preserve"> PAGEREF _Toc479001301 \h </w:instrText>
        </w:r>
        <w:r w:rsidR="00995551">
          <w:rPr>
            <w:noProof/>
            <w:webHidden/>
          </w:rPr>
        </w:r>
        <w:r w:rsidR="00995551">
          <w:rPr>
            <w:noProof/>
            <w:webHidden/>
          </w:rPr>
          <w:fldChar w:fldCharType="separate"/>
        </w:r>
        <w:r w:rsidR="007967A7">
          <w:rPr>
            <w:noProof/>
            <w:webHidden/>
          </w:rPr>
          <w:t>9</w:t>
        </w:r>
        <w:r w:rsidR="00995551">
          <w:rPr>
            <w:noProof/>
            <w:webHidden/>
          </w:rPr>
          <w:fldChar w:fldCharType="end"/>
        </w:r>
      </w:hyperlink>
    </w:p>
    <w:p w:rsidR="007967A7" w:rsidRPr="00842F69" w:rsidRDefault="00F03682">
      <w:pPr>
        <w:pStyle w:val="TOC2"/>
        <w:tabs>
          <w:tab w:val="left" w:pos="880"/>
          <w:tab w:val="right" w:leader="underscore" w:pos="9060"/>
        </w:tabs>
        <w:rPr>
          <w:rFonts w:ascii="Calibri" w:hAnsi="Calibri"/>
          <w:noProof/>
          <w:sz w:val="22"/>
          <w:szCs w:val="22"/>
          <w:lang w:val="en-US" w:eastAsia="en-US"/>
        </w:rPr>
      </w:pPr>
      <w:hyperlink w:anchor="_Toc479001302" w:history="1">
        <w:r w:rsidR="007967A7" w:rsidRPr="00AB290D">
          <w:rPr>
            <w:rStyle w:val="Hyperlink"/>
            <w:noProof/>
            <w:lang w:eastAsia="ko-KR"/>
          </w:rPr>
          <w:t>2.4.</w:t>
        </w:r>
        <w:r w:rsidR="007967A7" w:rsidRPr="00842F69">
          <w:rPr>
            <w:rFonts w:ascii="Calibri" w:hAnsi="Calibri"/>
            <w:noProof/>
            <w:sz w:val="22"/>
            <w:szCs w:val="22"/>
            <w:lang w:val="en-US" w:eastAsia="en-US"/>
          </w:rPr>
          <w:tab/>
        </w:r>
        <w:r w:rsidR="007967A7" w:rsidRPr="00AB290D">
          <w:rPr>
            <w:rStyle w:val="Hyperlink"/>
            <w:rFonts w:eastAsia="Arial Unicode MS"/>
            <w:noProof/>
          </w:rPr>
          <w:t>Information on the steps taken by the operating structures and/or the joint monitoring committee to ensure the quality and effectiveness of implementation</w:t>
        </w:r>
        <w:r w:rsidR="007967A7">
          <w:rPr>
            <w:noProof/>
            <w:webHidden/>
          </w:rPr>
          <w:tab/>
        </w:r>
        <w:r w:rsidR="00995551">
          <w:rPr>
            <w:noProof/>
            <w:webHidden/>
          </w:rPr>
          <w:fldChar w:fldCharType="begin"/>
        </w:r>
        <w:r w:rsidR="007967A7">
          <w:rPr>
            <w:noProof/>
            <w:webHidden/>
          </w:rPr>
          <w:instrText xml:space="preserve"> PAGEREF _Toc479001302 \h </w:instrText>
        </w:r>
        <w:r w:rsidR="00995551">
          <w:rPr>
            <w:noProof/>
            <w:webHidden/>
          </w:rPr>
        </w:r>
        <w:r w:rsidR="00995551">
          <w:rPr>
            <w:noProof/>
            <w:webHidden/>
          </w:rPr>
          <w:fldChar w:fldCharType="separate"/>
        </w:r>
        <w:r w:rsidR="007967A7">
          <w:rPr>
            <w:noProof/>
            <w:webHidden/>
          </w:rPr>
          <w:t>10</w:t>
        </w:r>
        <w:r w:rsidR="00995551">
          <w:rPr>
            <w:noProof/>
            <w:webHidden/>
          </w:rPr>
          <w:fldChar w:fldCharType="end"/>
        </w:r>
      </w:hyperlink>
    </w:p>
    <w:p w:rsidR="007967A7" w:rsidRPr="00842F69" w:rsidRDefault="00F03682">
      <w:pPr>
        <w:pStyle w:val="TOC3"/>
        <w:tabs>
          <w:tab w:val="left" w:pos="1320"/>
          <w:tab w:val="right" w:leader="underscore" w:pos="9060"/>
        </w:tabs>
        <w:rPr>
          <w:rFonts w:ascii="Calibri" w:hAnsi="Calibri"/>
          <w:noProof/>
          <w:sz w:val="22"/>
          <w:szCs w:val="22"/>
          <w:lang w:val="en-US" w:eastAsia="en-US"/>
        </w:rPr>
      </w:pPr>
      <w:hyperlink w:anchor="_Toc479001303" w:history="1">
        <w:r w:rsidR="007967A7" w:rsidRPr="00AB290D">
          <w:rPr>
            <w:rStyle w:val="Hyperlink"/>
            <w:noProof/>
            <w:lang w:eastAsia="ko-KR"/>
          </w:rPr>
          <w:t>2.4.1</w:t>
        </w:r>
        <w:r w:rsidR="007967A7" w:rsidRPr="00842F69">
          <w:rPr>
            <w:rFonts w:ascii="Calibri" w:hAnsi="Calibri"/>
            <w:noProof/>
            <w:sz w:val="22"/>
            <w:szCs w:val="22"/>
            <w:lang w:val="en-US" w:eastAsia="en-US"/>
          </w:rPr>
          <w:tab/>
        </w:r>
        <w:r w:rsidR="007967A7" w:rsidRPr="00AB290D">
          <w:rPr>
            <w:rStyle w:val="Hyperlink"/>
            <w:noProof/>
            <w:lang w:eastAsia="ko-KR"/>
          </w:rPr>
          <w:t>Monitoring and evaluation</w:t>
        </w:r>
        <w:r w:rsidR="007967A7">
          <w:rPr>
            <w:noProof/>
            <w:webHidden/>
          </w:rPr>
          <w:tab/>
        </w:r>
        <w:r w:rsidR="00995551">
          <w:rPr>
            <w:noProof/>
            <w:webHidden/>
          </w:rPr>
          <w:fldChar w:fldCharType="begin"/>
        </w:r>
        <w:r w:rsidR="007967A7">
          <w:rPr>
            <w:noProof/>
            <w:webHidden/>
          </w:rPr>
          <w:instrText xml:space="preserve"> PAGEREF _Toc479001303 \h </w:instrText>
        </w:r>
        <w:r w:rsidR="00995551">
          <w:rPr>
            <w:noProof/>
            <w:webHidden/>
          </w:rPr>
        </w:r>
        <w:r w:rsidR="00995551">
          <w:rPr>
            <w:noProof/>
            <w:webHidden/>
          </w:rPr>
          <w:fldChar w:fldCharType="separate"/>
        </w:r>
        <w:r w:rsidR="007967A7">
          <w:rPr>
            <w:noProof/>
            <w:webHidden/>
          </w:rPr>
          <w:t>10</w:t>
        </w:r>
        <w:r w:rsidR="00995551">
          <w:rPr>
            <w:noProof/>
            <w:webHidden/>
          </w:rPr>
          <w:fldChar w:fldCharType="end"/>
        </w:r>
      </w:hyperlink>
    </w:p>
    <w:p w:rsidR="007967A7" w:rsidRPr="00842F69" w:rsidRDefault="00F03682">
      <w:pPr>
        <w:pStyle w:val="TOC3"/>
        <w:tabs>
          <w:tab w:val="left" w:pos="1320"/>
          <w:tab w:val="right" w:leader="underscore" w:pos="9060"/>
        </w:tabs>
        <w:rPr>
          <w:rFonts w:ascii="Calibri" w:hAnsi="Calibri"/>
          <w:noProof/>
          <w:sz w:val="22"/>
          <w:szCs w:val="22"/>
          <w:lang w:val="en-US" w:eastAsia="en-US"/>
        </w:rPr>
      </w:pPr>
      <w:hyperlink w:anchor="_Toc479001304" w:history="1">
        <w:r w:rsidR="007967A7" w:rsidRPr="00AB290D">
          <w:rPr>
            <w:rStyle w:val="Hyperlink"/>
            <w:noProof/>
            <w:lang w:eastAsia="ko-KR"/>
          </w:rPr>
          <w:t>2.4.2.</w:t>
        </w:r>
        <w:r w:rsidR="007967A7" w:rsidRPr="00842F69">
          <w:rPr>
            <w:rFonts w:ascii="Calibri" w:hAnsi="Calibri"/>
            <w:noProof/>
            <w:sz w:val="22"/>
            <w:szCs w:val="22"/>
            <w:lang w:val="en-US" w:eastAsia="en-US"/>
          </w:rPr>
          <w:tab/>
        </w:r>
        <w:r w:rsidR="007967A7" w:rsidRPr="00AB290D">
          <w:rPr>
            <w:rStyle w:val="Hyperlink"/>
            <w:noProof/>
            <w:lang w:eastAsia="ko-KR"/>
          </w:rPr>
          <w:t>Problems encountered and corrective actions</w:t>
        </w:r>
        <w:r w:rsidR="007967A7">
          <w:rPr>
            <w:noProof/>
            <w:webHidden/>
          </w:rPr>
          <w:tab/>
        </w:r>
        <w:r w:rsidR="00995551">
          <w:rPr>
            <w:noProof/>
            <w:webHidden/>
          </w:rPr>
          <w:fldChar w:fldCharType="begin"/>
        </w:r>
        <w:r w:rsidR="007967A7">
          <w:rPr>
            <w:noProof/>
            <w:webHidden/>
          </w:rPr>
          <w:instrText xml:space="preserve"> PAGEREF _Toc479001304 \h </w:instrText>
        </w:r>
        <w:r w:rsidR="00995551">
          <w:rPr>
            <w:noProof/>
            <w:webHidden/>
          </w:rPr>
        </w:r>
        <w:r w:rsidR="00995551">
          <w:rPr>
            <w:noProof/>
            <w:webHidden/>
          </w:rPr>
          <w:fldChar w:fldCharType="separate"/>
        </w:r>
        <w:r w:rsidR="007967A7">
          <w:rPr>
            <w:noProof/>
            <w:webHidden/>
          </w:rPr>
          <w:t>10</w:t>
        </w:r>
        <w:r w:rsidR="00995551">
          <w:rPr>
            <w:noProof/>
            <w:webHidden/>
          </w:rPr>
          <w:fldChar w:fldCharType="end"/>
        </w:r>
      </w:hyperlink>
    </w:p>
    <w:p w:rsidR="007967A7" w:rsidRPr="00842F69" w:rsidRDefault="00F03682">
      <w:pPr>
        <w:pStyle w:val="TOC2"/>
        <w:tabs>
          <w:tab w:val="left" w:pos="880"/>
          <w:tab w:val="right" w:leader="underscore" w:pos="9060"/>
        </w:tabs>
        <w:rPr>
          <w:rFonts w:ascii="Calibri" w:hAnsi="Calibri"/>
          <w:noProof/>
          <w:sz w:val="22"/>
          <w:szCs w:val="22"/>
          <w:lang w:val="en-US" w:eastAsia="en-US"/>
        </w:rPr>
      </w:pPr>
      <w:hyperlink w:anchor="_Toc479001305" w:history="1">
        <w:r w:rsidR="007967A7" w:rsidRPr="00AB290D">
          <w:rPr>
            <w:rStyle w:val="Hyperlink"/>
            <w:noProof/>
            <w:lang w:eastAsia="ko-KR"/>
          </w:rPr>
          <w:t>2.5</w:t>
        </w:r>
        <w:r w:rsidR="007967A7" w:rsidRPr="00842F69">
          <w:rPr>
            <w:rFonts w:ascii="Calibri" w:hAnsi="Calibri"/>
            <w:noProof/>
            <w:sz w:val="22"/>
            <w:szCs w:val="22"/>
            <w:lang w:val="en-US" w:eastAsia="en-US"/>
          </w:rPr>
          <w:tab/>
        </w:r>
        <w:r w:rsidR="007967A7" w:rsidRPr="00AB290D">
          <w:rPr>
            <w:rStyle w:val="Hyperlink"/>
            <w:noProof/>
            <w:lang w:eastAsia="ko-KR"/>
          </w:rPr>
          <w:t>Visibility and publicity</w:t>
        </w:r>
        <w:r w:rsidR="007967A7">
          <w:rPr>
            <w:noProof/>
            <w:webHidden/>
          </w:rPr>
          <w:tab/>
        </w:r>
        <w:r w:rsidR="00995551">
          <w:rPr>
            <w:noProof/>
            <w:webHidden/>
          </w:rPr>
          <w:fldChar w:fldCharType="begin"/>
        </w:r>
        <w:r w:rsidR="007967A7">
          <w:rPr>
            <w:noProof/>
            <w:webHidden/>
          </w:rPr>
          <w:instrText xml:space="preserve"> PAGEREF _Toc479001305 \h </w:instrText>
        </w:r>
        <w:r w:rsidR="00995551">
          <w:rPr>
            <w:noProof/>
            <w:webHidden/>
          </w:rPr>
        </w:r>
        <w:r w:rsidR="00995551">
          <w:rPr>
            <w:noProof/>
            <w:webHidden/>
          </w:rPr>
          <w:fldChar w:fldCharType="separate"/>
        </w:r>
        <w:r w:rsidR="007967A7">
          <w:rPr>
            <w:noProof/>
            <w:webHidden/>
          </w:rPr>
          <w:t>10</w:t>
        </w:r>
        <w:r w:rsidR="00995551">
          <w:rPr>
            <w:noProof/>
            <w:webHidden/>
          </w:rPr>
          <w:fldChar w:fldCharType="end"/>
        </w:r>
      </w:hyperlink>
    </w:p>
    <w:p w:rsidR="007967A7" w:rsidRPr="00842F69" w:rsidRDefault="00F03682">
      <w:pPr>
        <w:pStyle w:val="TOC2"/>
        <w:tabs>
          <w:tab w:val="left" w:pos="880"/>
          <w:tab w:val="right" w:leader="underscore" w:pos="9060"/>
        </w:tabs>
        <w:rPr>
          <w:rFonts w:ascii="Calibri" w:hAnsi="Calibri"/>
          <w:noProof/>
          <w:sz w:val="22"/>
          <w:szCs w:val="22"/>
          <w:lang w:val="en-US" w:eastAsia="en-US"/>
        </w:rPr>
      </w:pPr>
      <w:hyperlink w:anchor="_Toc479001306" w:history="1">
        <w:r w:rsidR="007967A7" w:rsidRPr="00AB290D">
          <w:rPr>
            <w:rStyle w:val="Hyperlink"/>
            <w:noProof/>
            <w:lang w:eastAsia="ko-KR"/>
          </w:rPr>
          <w:t>2.6</w:t>
        </w:r>
        <w:r w:rsidR="007967A7" w:rsidRPr="00842F69">
          <w:rPr>
            <w:rFonts w:ascii="Calibri" w:hAnsi="Calibri"/>
            <w:noProof/>
            <w:sz w:val="22"/>
            <w:szCs w:val="22"/>
            <w:lang w:val="en-US" w:eastAsia="en-US"/>
          </w:rPr>
          <w:tab/>
        </w:r>
        <w:r w:rsidR="007967A7" w:rsidRPr="00AB290D">
          <w:rPr>
            <w:rStyle w:val="Hyperlink"/>
            <w:noProof/>
            <w:lang w:eastAsia="ko-KR"/>
          </w:rPr>
          <w:t>The use made of technical assistance</w:t>
        </w:r>
        <w:r w:rsidR="007967A7">
          <w:rPr>
            <w:noProof/>
            <w:webHidden/>
          </w:rPr>
          <w:tab/>
        </w:r>
        <w:r w:rsidR="00995551">
          <w:rPr>
            <w:noProof/>
            <w:webHidden/>
          </w:rPr>
          <w:fldChar w:fldCharType="begin"/>
        </w:r>
        <w:r w:rsidR="007967A7">
          <w:rPr>
            <w:noProof/>
            <w:webHidden/>
          </w:rPr>
          <w:instrText xml:space="preserve"> PAGEREF _Toc479001306 \h </w:instrText>
        </w:r>
        <w:r w:rsidR="00995551">
          <w:rPr>
            <w:noProof/>
            <w:webHidden/>
          </w:rPr>
        </w:r>
        <w:r w:rsidR="00995551">
          <w:rPr>
            <w:noProof/>
            <w:webHidden/>
          </w:rPr>
          <w:fldChar w:fldCharType="separate"/>
        </w:r>
        <w:r w:rsidR="007967A7">
          <w:rPr>
            <w:noProof/>
            <w:webHidden/>
          </w:rPr>
          <w:t>10</w:t>
        </w:r>
        <w:r w:rsidR="00995551">
          <w:rPr>
            <w:noProof/>
            <w:webHidden/>
          </w:rPr>
          <w:fldChar w:fldCharType="end"/>
        </w:r>
      </w:hyperlink>
    </w:p>
    <w:p w:rsidR="007967A7" w:rsidRPr="00842F69" w:rsidRDefault="00F03682">
      <w:pPr>
        <w:pStyle w:val="TOC2"/>
        <w:tabs>
          <w:tab w:val="left" w:pos="880"/>
          <w:tab w:val="right" w:leader="underscore" w:pos="9060"/>
        </w:tabs>
        <w:rPr>
          <w:rFonts w:ascii="Calibri" w:hAnsi="Calibri"/>
          <w:noProof/>
          <w:sz w:val="22"/>
          <w:szCs w:val="22"/>
          <w:lang w:val="en-US" w:eastAsia="en-US"/>
        </w:rPr>
      </w:pPr>
      <w:hyperlink w:anchor="_Toc479001307" w:history="1">
        <w:r w:rsidR="007967A7" w:rsidRPr="00AB290D">
          <w:rPr>
            <w:rStyle w:val="Hyperlink"/>
            <w:noProof/>
          </w:rPr>
          <w:t>2.7</w:t>
        </w:r>
        <w:r w:rsidR="007967A7" w:rsidRPr="00842F69">
          <w:rPr>
            <w:rFonts w:ascii="Calibri" w:hAnsi="Calibri"/>
            <w:noProof/>
            <w:sz w:val="22"/>
            <w:szCs w:val="22"/>
            <w:lang w:val="en-US" w:eastAsia="en-US"/>
          </w:rPr>
          <w:tab/>
        </w:r>
        <w:r w:rsidR="007967A7" w:rsidRPr="00AB290D">
          <w:rPr>
            <w:rStyle w:val="Hyperlink"/>
            <w:noProof/>
          </w:rPr>
          <w:t>Changes in the context of the cross–border programme's implementation</w:t>
        </w:r>
        <w:r w:rsidR="007967A7">
          <w:rPr>
            <w:noProof/>
            <w:webHidden/>
          </w:rPr>
          <w:tab/>
        </w:r>
        <w:r w:rsidR="00995551">
          <w:rPr>
            <w:noProof/>
            <w:webHidden/>
          </w:rPr>
          <w:fldChar w:fldCharType="begin"/>
        </w:r>
        <w:r w:rsidR="007967A7">
          <w:rPr>
            <w:noProof/>
            <w:webHidden/>
          </w:rPr>
          <w:instrText xml:space="preserve"> PAGEREF _Toc479001307 \h </w:instrText>
        </w:r>
        <w:r w:rsidR="00995551">
          <w:rPr>
            <w:noProof/>
            <w:webHidden/>
          </w:rPr>
        </w:r>
        <w:r w:rsidR="00995551">
          <w:rPr>
            <w:noProof/>
            <w:webHidden/>
          </w:rPr>
          <w:fldChar w:fldCharType="separate"/>
        </w:r>
        <w:r w:rsidR="007967A7">
          <w:rPr>
            <w:noProof/>
            <w:webHidden/>
          </w:rPr>
          <w:t>11</w:t>
        </w:r>
        <w:r w:rsidR="00995551">
          <w:rPr>
            <w:noProof/>
            <w:webHidden/>
          </w:rPr>
          <w:fldChar w:fldCharType="end"/>
        </w:r>
      </w:hyperlink>
    </w:p>
    <w:p w:rsidR="007967A7" w:rsidRPr="00842F69" w:rsidRDefault="00F03682">
      <w:pPr>
        <w:pStyle w:val="TOC2"/>
        <w:tabs>
          <w:tab w:val="left" w:pos="880"/>
          <w:tab w:val="right" w:leader="underscore" w:pos="9060"/>
        </w:tabs>
        <w:rPr>
          <w:rFonts w:ascii="Calibri" w:hAnsi="Calibri"/>
          <w:noProof/>
          <w:sz w:val="22"/>
          <w:szCs w:val="22"/>
          <w:lang w:val="en-US" w:eastAsia="en-US"/>
        </w:rPr>
      </w:pPr>
      <w:hyperlink w:anchor="_Toc479001308" w:history="1">
        <w:r w:rsidR="007967A7" w:rsidRPr="00AB290D">
          <w:rPr>
            <w:rStyle w:val="Hyperlink"/>
            <w:noProof/>
          </w:rPr>
          <w:t>2.8</w:t>
        </w:r>
        <w:r w:rsidR="007967A7" w:rsidRPr="00842F69">
          <w:rPr>
            <w:rFonts w:ascii="Calibri" w:hAnsi="Calibri"/>
            <w:noProof/>
            <w:sz w:val="22"/>
            <w:szCs w:val="22"/>
            <w:lang w:val="en-US" w:eastAsia="en-US"/>
          </w:rPr>
          <w:tab/>
        </w:r>
        <w:r w:rsidR="007967A7" w:rsidRPr="00AB290D">
          <w:rPr>
            <w:rStyle w:val="Hyperlink"/>
            <w:noProof/>
          </w:rPr>
          <w:t>Complementarities with other sector policies or instruments</w:t>
        </w:r>
        <w:r w:rsidR="007967A7">
          <w:rPr>
            <w:noProof/>
            <w:webHidden/>
          </w:rPr>
          <w:tab/>
        </w:r>
        <w:r w:rsidR="00995551">
          <w:rPr>
            <w:noProof/>
            <w:webHidden/>
          </w:rPr>
          <w:fldChar w:fldCharType="begin"/>
        </w:r>
        <w:r w:rsidR="007967A7">
          <w:rPr>
            <w:noProof/>
            <w:webHidden/>
          </w:rPr>
          <w:instrText xml:space="preserve"> PAGEREF _Toc479001308 \h </w:instrText>
        </w:r>
        <w:r w:rsidR="00995551">
          <w:rPr>
            <w:noProof/>
            <w:webHidden/>
          </w:rPr>
        </w:r>
        <w:r w:rsidR="00995551">
          <w:rPr>
            <w:noProof/>
            <w:webHidden/>
          </w:rPr>
          <w:fldChar w:fldCharType="separate"/>
        </w:r>
        <w:r w:rsidR="007967A7">
          <w:rPr>
            <w:noProof/>
            <w:webHidden/>
          </w:rPr>
          <w:t>11</w:t>
        </w:r>
        <w:r w:rsidR="00995551">
          <w:rPr>
            <w:noProof/>
            <w:webHidden/>
          </w:rPr>
          <w:fldChar w:fldCharType="end"/>
        </w:r>
      </w:hyperlink>
    </w:p>
    <w:p w:rsidR="007967A7" w:rsidRPr="00842F69" w:rsidRDefault="00F03682">
      <w:pPr>
        <w:pStyle w:val="TOC2"/>
        <w:tabs>
          <w:tab w:val="left" w:pos="880"/>
          <w:tab w:val="right" w:leader="underscore" w:pos="9060"/>
        </w:tabs>
        <w:rPr>
          <w:rFonts w:ascii="Calibri" w:hAnsi="Calibri"/>
          <w:noProof/>
          <w:sz w:val="22"/>
          <w:szCs w:val="22"/>
          <w:lang w:val="en-US" w:eastAsia="en-US"/>
        </w:rPr>
      </w:pPr>
      <w:hyperlink w:anchor="_Toc479001309" w:history="1">
        <w:r w:rsidR="007967A7" w:rsidRPr="00AB290D">
          <w:rPr>
            <w:rStyle w:val="Hyperlink"/>
            <w:noProof/>
          </w:rPr>
          <w:t xml:space="preserve">2.9 </w:t>
        </w:r>
        <w:r w:rsidR="007967A7" w:rsidRPr="00842F69">
          <w:rPr>
            <w:rFonts w:ascii="Calibri" w:hAnsi="Calibri"/>
            <w:noProof/>
            <w:sz w:val="22"/>
            <w:szCs w:val="22"/>
            <w:lang w:val="en-US" w:eastAsia="en-US"/>
          </w:rPr>
          <w:tab/>
        </w:r>
        <w:r w:rsidR="007967A7" w:rsidRPr="00AB290D">
          <w:rPr>
            <w:rStyle w:val="Hyperlink"/>
            <w:noProof/>
          </w:rPr>
          <w:t>Success stories</w:t>
        </w:r>
        <w:r w:rsidR="007967A7">
          <w:rPr>
            <w:noProof/>
            <w:webHidden/>
          </w:rPr>
          <w:tab/>
        </w:r>
        <w:r w:rsidR="00995551">
          <w:rPr>
            <w:noProof/>
            <w:webHidden/>
          </w:rPr>
          <w:fldChar w:fldCharType="begin"/>
        </w:r>
        <w:r w:rsidR="007967A7">
          <w:rPr>
            <w:noProof/>
            <w:webHidden/>
          </w:rPr>
          <w:instrText xml:space="preserve"> PAGEREF _Toc479001309 \h </w:instrText>
        </w:r>
        <w:r w:rsidR="00995551">
          <w:rPr>
            <w:noProof/>
            <w:webHidden/>
          </w:rPr>
        </w:r>
        <w:r w:rsidR="00995551">
          <w:rPr>
            <w:noProof/>
            <w:webHidden/>
          </w:rPr>
          <w:fldChar w:fldCharType="separate"/>
        </w:r>
        <w:r w:rsidR="007967A7">
          <w:rPr>
            <w:noProof/>
            <w:webHidden/>
          </w:rPr>
          <w:t>11</w:t>
        </w:r>
        <w:r w:rsidR="00995551">
          <w:rPr>
            <w:noProof/>
            <w:webHidden/>
          </w:rPr>
          <w:fldChar w:fldCharType="end"/>
        </w:r>
      </w:hyperlink>
    </w:p>
    <w:p w:rsidR="004B0073" w:rsidRDefault="00995551">
      <w:r>
        <w:rPr>
          <w:b/>
          <w:bCs/>
          <w:noProof/>
        </w:rPr>
        <w:fldChar w:fldCharType="end"/>
      </w:r>
    </w:p>
    <w:p w:rsidR="004E142E" w:rsidRDefault="004E142E" w:rsidP="004E142E">
      <w:pPr>
        <w:rPr>
          <w:rFonts w:ascii="Arial Narrow" w:hAnsi="Arial Narrow"/>
          <w:b/>
          <w:lang w:val="en-US"/>
        </w:rPr>
      </w:pPr>
    </w:p>
    <w:p w:rsidR="004E142E" w:rsidRDefault="004E142E" w:rsidP="004E142E">
      <w:pPr>
        <w:rPr>
          <w:rFonts w:ascii="Arial Narrow" w:hAnsi="Arial Narrow"/>
          <w:b/>
          <w:lang w:val="en-US"/>
        </w:rPr>
      </w:pPr>
    </w:p>
    <w:p w:rsidR="004E142E" w:rsidRDefault="004E142E" w:rsidP="004E142E">
      <w:pPr>
        <w:rPr>
          <w:rFonts w:ascii="Arial Narrow" w:hAnsi="Arial Narrow"/>
          <w:b/>
          <w:lang w:val="en-US"/>
        </w:rPr>
      </w:pPr>
    </w:p>
    <w:p w:rsidR="004E142E" w:rsidRDefault="004E142E" w:rsidP="004E142E">
      <w:pPr>
        <w:rPr>
          <w:rFonts w:ascii="Arial Narrow" w:hAnsi="Arial Narrow"/>
          <w:b/>
          <w:lang w:val="en-US"/>
        </w:rPr>
      </w:pPr>
    </w:p>
    <w:p w:rsidR="004E142E" w:rsidRDefault="004E142E" w:rsidP="004E142E">
      <w:pPr>
        <w:rPr>
          <w:rFonts w:ascii="Arial Narrow" w:hAnsi="Arial Narrow"/>
          <w:b/>
          <w:lang w:val="en-US"/>
        </w:rPr>
        <w:sectPr w:rsidR="004E142E" w:rsidSect="00096E2D">
          <w:pgSz w:w="11906" w:h="16838"/>
          <w:pgMar w:top="1418" w:right="1418" w:bottom="1418" w:left="1418" w:header="709" w:footer="709" w:gutter="0"/>
          <w:cols w:space="708"/>
          <w:docGrid w:linePitch="360"/>
        </w:sectPr>
      </w:pPr>
    </w:p>
    <w:p w:rsidR="004E142E" w:rsidRPr="004B0073" w:rsidRDefault="004E142E" w:rsidP="004B0073">
      <w:pPr>
        <w:pStyle w:val="StyleHeading1ArialNarrow11ptLeft0cmHanging1cm"/>
      </w:pPr>
      <w:bookmarkStart w:id="0" w:name="_Toc479001294"/>
      <w:r w:rsidRPr="004B0073">
        <w:lastRenderedPageBreak/>
        <w:t>Glossary of Acronyms</w:t>
      </w:r>
      <w:bookmarkEnd w:id="0"/>
      <w:r w:rsidRPr="004B0073">
        <w:t xml:space="preserve"> </w:t>
      </w:r>
    </w:p>
    <w:p w:rsidR="004E142E" w:rsidRDefault="004E142E" w:rsidP="004B0073">
      <w:pPr>
        <w:pStyle w:val="Style2"/>
      </w:pPr>
    </w:p>
    <w:p w:rsidR="004E142E" w:rsidRDefault="005307A3" w:rsidP="004B0073">
      <w:pPr>
        <w:pStyle w:val="Style2"/>
      </w:pPr>
      <w:r w:rsidRPr="005307A3">
        <w:rPr>
          <w:highlight w:val="yellow"/>
        </w:rPr>
        <w:t>&lt;…&gt;</w:t>
      </w:r>
    </w:p>
    <w:p w:rsidR="004E142E" w:rsidRDefault="004E142E" w:rsidP="004B0073">
      <w:pPr>
        <w:pStyle w:val="Style2"/>
      </w:pPr>
    </w:p>
    <w:p w:rsidR="004E142E" w:rsidRPr="004E142E" w:rsidRDefault="004E142E" w:rsidP="004B0073">
      <w:pPr>
        <w:pStyle w:val="Style2"/>
      </w:pPr>
    </w:p>
    <w:p w:rsidR="004E142E" w:rsidRPr="004E142E" w:rsidRDefault="004E142E" w:rsidP="004B0073">
      <w:pPr>
        <w:pStyle w:val="Style2"/>
      </w:pPr>
    </w:p>
    <w:p w:rsidR="00391E41" w:rsidRPr="004B0073" w:rsidRDefault="004E142E" w:rsidP="00721CBA">
      <w:pPr>
        <w:pStyle w:val="StyleHeading1ArialNarrow11ptLeft0cmHanging1cm"/>
        <w:numPr>
          <w:ilvl w:val="0"/>
          <w:numId w:val="43"/>
        </w:numPr>
      </w:pPr>
      <w:r>
        <w:br w:type="page"/>
      </w:r>
      <w:bookmarkStart w:id="1" w:name="_Toc232409002"/>
      <w:bookmarkStart w:id="2" w:name="_Toc232484853"/>
      <w:bookmarkStart w:id="3" w:name="_Toc479001295"/>
      <w:r w:rsidR="00391E41" w:rsidRPr="004B0073">
        <w:lastRenderedPageBreak/>
        <w:t>Identification</w:t>
      </w:r>
      <w:bookmarkEnd w:id="1"/>
      <w:bookmarkEnd w:id="2"/>
      <w:bookmarkEnd w:id="3"/>
      <w:r w:rsidR="00391E41" w:rsidRPr="004B0073">
        <w:t xml:space="preserve"> </w:t>
      </w:r>
    </w:p>
    <w:p w:rsidR="00202848" w:rsidRPr="0075293B" w:rsidRDefault="00202848" w:rsidP="00391E41">
      <w:pPr>
        <w:autoSpaceDE w:val="0"/>
        <w:autoSpaceDN w:val="0"/>
        <w:adjustRightInd w:val="0"/>
        <w:jc w:val="both"/>
        <w:rPr>
          <w:rFonts w:ascii="Arial Narrow" w:hAnsi="Arial Narrow" w:cs="Arial"/>
          <w:b/>
          <w:sz w:val="22"/>
          <w:szCs w:val="22"/>
          <w:lang w:eastAsia="ko-KR"/>
        </w:rPr>
      </w:pPr>
    </w:p>
    <w:tbl>
      <w:tblPr>
        <w:tblW w:w="100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421"/>
        <w:gridCol w:w="5597"/>
      </w:tblGrid>
      <w:tr w:rsidR="005307A3" w:rsidRPr="00EA695F">
        <w:trPr>
          <w:cantSplit/>
          <w:trHeight w:val="812"/>
        </w:trPr>
        <w:tc>
          <w:tcPr>
            <w:tcW w:w="4421" w:type="dxa"/>
            <w:vMerge w:val="restart"/>
          </w:tcPr>
          <w:p w:rsidR="005307A3" w:rsidRPr="00EA695F" w:rsidRDefault="005307A3" w:rsidP="00CF463F">
            <w:pPr>
              <w:rPr>
                <w:rFonts w:ascii="Arial Narrow" w:hAnsi="Arial Narrow" w:cs="Arial"/>
                <w:sz w:val="20"/>
                <w:szCs w:val="20"/>
              </w:rPr>
            </w:pPr>
            <w:r w:rsidRPr="00EA695F">
              <w:rPr>
                <w:rFonts w:ascii="Arial Narrow" w:hAnsi="Arial Narrow" w:cs="Arial"/>
                <w:sz w:val="20"/>
                <w:szCs w:val="20"/>
              </w:rPr>
              <w:t xml:space="preserve">CROSS–BORDER PROGRAMME </w:t>
            </w:r>
          </w:p>
        </w:tc>
        <w:tc>
          <w:tcPr>
            <w:tcW w:w="5597" w:type="dxa"/>
          </w:tcPr>
          <w:p w:rsidR="005307A3" w:rsidRDefault="005307A3" w:rsidP="00CF463F">
            <w:pPr>
              <w:rPr>
                <w:rFonts w:ascii="Arial Narrow" w:hAnsi="Arial Narrow" w:cs="Arial"/>
                <w:sz w:val="20"/>
                <w:szCs w:val="20"/>
              </w:rPr>
            </w:pPr>
            <w:r w:rsidRPr="00EA695F">
              <w:rPr>
                <w:rFonts w:ascii="Arial Narrow" w:hAnsi="Arial Narrow" w:cs="Arial"/>
                <w:sz w:val="20"/>
                <w:szCs w:val="20"/>
              </w:rPr>
              <w:t>Programme title</w:t>
            </w:r>
            <w:r>
              <w:rPr>
                <w:rFonts w:ascii="Arial Narrow" w:hAnsi="Arial Narrow" w:cs="Arial"/>
                <w:sz w:val="20"/>
                <w:szCs w:val="20"/>
              </w:rPr>
              <w:t>:</w:t>
            </w:r>
            <w:r w:rsidRPr="00EA695F">
              <w:rPr>
                <w:rFonts w:ascii="Arial Narrow" w:hAnsi="Arial Narrow" w:cs="Arial"/>
                <w:sz w:val="20"/>
                <w:szCs w:val="20"/>
              </w:rPr>
              <w:t xml:space="preserve"> </w:t>
            </w:r>
          </w:p>
          <w:p w:rsidR="005307A3" w:rsidRPr="00EA695F" w:rsidRDefault="005307A3" w:rsidP="007F14D5">
            <w:pPr>
              <w:rPr>
                <w:rFonts w:ascii="Arial Narrow" w:hAnsi="Arial Narrow" w:cs="Arial"/>
                <w:sz w:val="20"/>
                <w:szCs w:val="20"/>
              </w:rPr>
            </w:pPr>
            <w:r>
              <w:rPr>
                <w:rFonts w:ascii="Arial Narrow" w:hAnsi="Arial Narrow" w:cs="Arial"/>
                <w:sz w:val="20"/>
                <w:szCs w:val="20"/>
              </w:rPr>
              <w:t xml:space="preserve">IPA II Cross–border programme </w:t>
            </w:r>
            <w:r w:rsidRPr="007F14D5">
              <w:rPr>
                <w:rFonts w:ascii="Arial Narrow" w:hAnsi="Arial Narrow" w:cs="Arial"/>
                <w:sz w:val="20"/>
                <w:szCs w:val="20"/>
                <w:highlight w:val="yellow"/>
              </w:rPr>
              <w:t>&lt;country A&gt;</w:t>
            </w:r>
            <w:r>
              <w:rPr>
                <w:rFonts w:ascii="Arial Narrow" w:hAnsi="Arial Narrow" w:cs="Arial"/>
                <w:sz w:val="20"/>
                <w:szCs w:val="20"/>
              </w:rPr>
              <w:t xml:space="preserve"> – </w:t>
            </w:r>
            <w:r w:rsidRPr="007F14D5">
              <w:rPr>
                <w:rFonts w:ascii="Arial Narrow" w:hAnsi="Arial Narrow" w:cs="Arial"/>
                <w:sz w:val="20"/>
                <w:szCs w:val="20"/>
                <w:highlight w:val="yellow"/>
              </w:rPr>
              <w:t>&lt;country B&gt;</w:t>
            </w:r>
            <w:r>
              <w:rPr>
                <w:rFonts w:ascii="Arial Narrow" w:hAnsi="Arial Narrow" w:cs="Arial"/>
                <w:sz w:val="20"/>
                <w:szCs w:val="20"/>
              </w:rPr>
              <w:t xml:space="preserve"> </w:t>
            </w:r>
          </w:p>
        </w:tc>
      </w:tr>
      <w:tr w:rsidR="005307A3" w:rsidRPr="00EA695F">
        <w:trPr>
          <w:cantSplit/>
          <w:trHeight w:val="851"/>
        </w:trPr>
        <w:tc>
          <w:tcPr>
            <w:tcW w:w="4421" w:type="dxa"/>
            <w:vMerge/>
          </w:tcPr>
          <w:p w:rsidR="005307A3" w:rsidRPr="00EA695F" w:rsidRDefault="005307A3" w:rsidP="00CF463F">
            <w:pPr>
              <w:rPr>
                <w:rFonts w:ascii="Arial Narrow" w:hAnsi="Arial Narrow" w:cs="Arial"/>
                <w:sz w:val="20"/>
                <w:szCs w:val="20"/>
              </w:rPr>
            </w:pPr>
          </w:p>
        </w:tc>
        <w:tc>
          <w:tcPr>
            <w:tcW w:w="5597" w:type="dxa"/>
          </w:tcPr>
          <w:p w:rsidR="005307A3" w:rsidRDefault="005307A3" w:rsidP="001C5193">
            <w:pPr>
              <w:rPr>
                <w:rFonts w:ascii="Arial Narrow" w:hAnsi="Arial Narrow" w:cs="Arial"/>
                <w:sz w:val="20"/>
                <w:szCs w:val="20"/>
              </w:rPr>
            </w:pPr>
            <w:r w:rsidRPr="007F14D5">
              <w:rPr>
                <w:rFonts w:ascii="Arial Narrow" w:hAnsi="Arial Narrow" w:cs="Arial"/>
                <w:sz w:val="20"/>
                <w:szCs w:val="20"/>
                <w:highlight w:val="yellow"/>
              </w:rPr>
              <w:t>&lt;</w:t>
            </w:r>
            <w:r>
              <w:rPr>
                <w:rFonts w:ascii="Arial Narrow" w:hAnsi="Arial Narrow" w:cs="Arial"/>
                <w:sz w:val="20"/>
                <w:szCs w:val="20"/>
                <w:highlight w:val="yellow"/>
              </w:rPr>
              <w:t>20XX-20XX</w:t>
            </w:r>
            <w:r w:rsidRPr="007F14D5">
              <w:rPr>
                <w:rFonts w:ascii="Arial Narrow" w:hAnsi="Arial Narrow" w:cs="Arial"/>
                <w:sz w:val="20"/>
                <w:szCs w:val="20"/>
                <w:highlight w:val="yellow"/>
              </w:rPr>
              <w:t>&gt;</w:t>
            </w:r>
            <w:r>
              <w:rPr>
                <w:rFonts w:ascii="Arial Narrow" w:hAnsi="Arial Narrow" w:cs="Arial"/>
                <w:sz w:val="20"/>
                <w:szCs w:val="20"/>
              </w:rPr>
              <w:t xml:space="preserve"> appropriations/allocations: </w:t>
            </w:r>
            <w:r w:rsidRPr="007F14D5">
              <w:rPr>
                <w:rFonts w:ascii="Arial Narrow" w:hAnsi="Arial Narrow" w:cs="Arial"/>
                <w:sz w:val="20"/>
                <w:szCs w:val="20"/>
                <w:highlight w:val="yellow"/>
              </w:rPr>
              <w:t>&lt;amount including the TASC&gt;</w:t>
            </w:r>
          </w:p>
          <w:p w:rsidR="005307A3" w:rsidRPr="00EA695F" w:rsidRDefault="005307A3" w:rsidP="00EA695F">
            <w:pPr>
              <w:rPr>
                <w:rFonts w:ascii="Arial Narrow" w:hAnsi="Arial Narrow" w:cs="Arial"/>
                <w:sz w:val="20"/>
                <w:szCs w:val="20"/>
              </w:rPr>
            </w:pPr>
          </w:p>
        </w:tc>
      </w:tr>
      <w:tr w:rsidR="0020279B" w:rsidRPr="00EA695F">
        <w:trPr>
          <w:cantSplit/>
          <w:trHeight w:val="756"/>
        </w:trPr>
        <w:tc>
          <w:tcPr>
            <w:tcW w:w="4421" w:type="dxa"/>
            <w:vMerge w:val="restart"/>
          </w:tcPr>
          <w:p w:rsidR="0020279B" w:rsidRPr="00EA695F" w:rsidRDefault="0020279B" w:rsidP="00CF463F">
            <w:pPr>
              <w:rPr>
                <w:rFonts w:ascii="Arial Narrow" w:hAnsi="Arial Narrow" w:cs="Arial"/>
                <w:sz w:val="20"/>
                <w:szCs w:val="20"/>
              </w:rPr>
            </w:pPr>
            <w:r w:rsidRPr="00EA695F">
              <w:rPr>
                <w:rFonts w:ascii="Arial Narrow" w:hAnsi="Arial Narrow" w:cs="Arial"/>
                <w:sz w:val="20"/>
                <w:szCs w:val="20"/>
              </w:rPr>
              <w:t xml:space="preserve">ANNUAL REPORT </w:t>
            </w:r>
            <w:r>
              <w:rPr>
                <w:rFonts w:ascii="Arial Narrow" w:hAnsi="Arial Narrow" w:cs="Arial"/>
                <w:sz w:val="20"/>
                <w:szCs w:val="20"/>
              </w:rPr>
              <w:t>ON IMPLEMENTATION</w:t>
            </w:r>
          </w:p>
        </w:tc>
        <w:tc>
          <w:tcPr>
            <w:tcW w:w="5597" w:type="dxa"/>
          </w:tcPr>
          <w:p w:rsidR="0020279B" w:rsidRPr="00EA695F" w:rsidRDefault="0020279B" w:rsidP="005307A3">
            <w:pPr>
              <w:rPr>
                <w:rFonts w:ascii="Arial Narrow" w:hAnsi="Arial Narrow" w:cs="Arial"/>
                <w:sz w:val="20"/>
                <w:szCs w:val="20"/>
              </w:rPr>
            </w:pPr>
            <w:r w:rsidRPr="002136F9">
              <w:rPr>
                <w:rFonts w:ascii="Arial Narrow" w:hAnsi="Arial Narrow" w:cs="Arial"/>
                <w:sz w:val="20"/>
                <w:szCs w:val="20"/>
              </w:rPr>
              <w:t>Reporting year</w:t>
            </w:r>
            <w:r>
              <w:rPr>
                <w:rFonts w:ascii="Arial Narrow" w:hAnsi="Arial Narrow" w:cs="Arial"/>
                <w:sz w:val="20"/>
                <w:szCs w:val="20"/>
              </w:rPr>
              <w:t>:</w:t>
            </w:r>
            <w:r w:rsidRPr="002136F9">
              <w:rPr>
                <w:rFonts w:ascii="Arial Narrow" w:hAnsi="Arial Narrow" w:cs="Arial"/>
                <w:sz w:val="20"/>
                <w:szCs w:val="20"/>
              </w:rPr>
              <w:t xml:space="preserve"> </w:t>
            </w:r>
            <w:r w:rsidRPr="005307A3">
              <w:rPr>
                <w:rFonts w:ascii="Arial Narrow" w:hAnsi="Arial Narrow" w:cs="Arial"/>
                <w:sz w:val="20"/>
                <w:szCs w:val="20"/>
                <w:highlight w:val="yellow"/>
              </w:rPr>
              <w:t>&lt;from 1 January 20XX until 31 December 20XX&gt;</w:t>
            </w:r>
          </w:p>
        </w:tc>
      </w:tr>
      <w:tr w:rsidR="0020279B" w:rsidRPr="00EA695F" w:rsidTr="00EA695F">
        <w:trPr>
          <w:cantSplit/>
          <w:trHeight w:val="1237"/>
        </w:trPr>
        <w:tc>
          <w:tcPr>
            <w:tcW w:w="4421" w:type="dxa"/>
            <w:vMerge/>
          </w:tcPr>
          <w:p w:rsidR="0020279B" w:rsidRPr="00EA695F" w:rsidRDefault="0020279B" w:rsidP="00CF463F">
            <w:pPr>
              <w:rPr>
                <w:rFonts w:ascii="Arial Narrow" w:hAnsi="Arial Narrow" w:cs="Arial"/>
                <w:sz w:val="20"/>
                <w:szCs w:val="20"/>
              </w:rPr>
            </w:pPr>
          </w:p>
        </w:tc>
        <w:tc>
          <w:tcPr>
            <w:tcW w:w="5597" w:type="dxa"/>
          </w:tcPr>
          <w:p w:rsidR="0020279B" w:rsidRDefault="0020279B" w:rsidP="00CF463F">
            <w:pPr>
              <w:rPr>
                <w:rFonts w:ascii="Arial Narrow" w:hAnsi="Arial Narrow" w:cs="Arial"/>
                <w:sz w:val="20"/>
                <w:szCs w:val="20"/>
              </w:rPr>
            </w:pPr>
            <w:r>
              <w:rPr>
                <w:rFonts w:ascii="Arial Narrow" w:hAnsi="Arial Narrow" w:cs="Arial"/>
                <w:sz w:val="20"/>
                <w:szCs w:val="20"/>
              </w:rPr>
              <w:t>Prepared by:</w:t>
            </w:r>
          </w:p>
          <w:p w:rsidR="0020279B" w:rsidRDefault="0020279B" w:rsidP="005307A3">
            <w:pPr>
              <w:numPr>
                <w:ilvl w:val="0"/>
                <w:numId w:val="42"/>
              </w:numPr>
              <w:tabs>
                <w:tab w:val="clear" w:pos="709"/>
                <w:tab w:val="num" w:pos="399"/>
              </w:tabs>
              <w:ind w:left="399" w:hanging="399"/>
              <w:rPr>
                <w:rFonts w:ascii="Arial Narrow" w:hAnsi="Arial Narrow" w:cs="Arial"/>
                <w:sz w:val="20"/>
                <w:szCs w:val="20"/>
              </w:rPr>
            </w:pPr>
            <w:r w:rsidRPr="005307A3">
              <w:rPr>
                <w:rFonts w:ascii="Arial Narrow" w:hAnsi="Arial Narrow" w:cs="Arial"/>
                <w:sz w:val="20"/>
                <w:szCs w:val="20"/>
                <w:highlight w:val="yellow"/>
              </w:rPr>
              <w:t>&lt;operating structure beneficiary X&gt;</w:t>
            </w:r>
          </w:p>
          <w:p w:rsidR="0020279B" w:rsidRDefault="0020279B" w:rsidP="005307A3">
            <w:pPr>
              <w:numPr>
                <w:ilvl w:val="0"/>
                <w:numId w:val="42"/>
              </w:numPr>
              <w:tabs>
                <w:tab w:val="clear" w:pos="709"/>
                <w:tab w:val="num" w:pos="399"/>
              </w:tabs>
              <w:ind w:left="399" w:hanging="399"/>
              <w:rPr>
                <w:rFonts w:ascii="Arial Narrow" w:hAnsi="Arial Narrow" w:cs="Arial"/>
                <w:sz w:val="20"/>
                <w:szCs w:val="20"/>
              </w:rPr>
            </w:pPr>
            <w:r w:rsidRPr="005307A3">
              <w:rPr>
                <w:rFonts w:ascii="Arial Narrow" w:hAnsi="Arial Narrow" w:cs="Arial"/>
                <w:sz w:val="20"/>
                <w:szCs w:val="20"/>
                <w:highlight w:val="yellow"/>
              </w:rPr>
              <w:t>&lt;operating structure beneficiary Y&gt;</w:t>
            </w:r>
          </w:p>
          <w:p w:rsidR="0020279B" w:rsidRPr="002136F9" w:rsidRDefault="0020279B" w:rsidP="00EA695F">
            <w:pPr>
              <w:rPr>
                <w:rFonts w:ascii="Arial Narrow" w:hAnsi="Arial Narrow" w:cs="Arial"/>
                <w:sz w:val="20"/>
                <w:szCs w:val="20"/>
              </w:rPr>
            </w:pPr>
          </w:p>
        </w:tc>
      </w:tr>
      <w:tr w:rsidR="0020279B" w:rsidRPr="00EA695F">
        <w:trPr>
          <w:cantSplit/>
          <w:trHeight w:val="1702"/>
        </w:trPr>
        <w:tc>
          <w:tcPr>
            <w:tcW w:w="4421" w:type="dxa"/>
            <w:vMerge/>
          </w:tcPr>
          <w:p w:rsidR="0020279B" w:rsidRPr="00EA695F" w:rsidRDefault="0020279B" w:rsidP="00CF463F">
            <w:pPr>
              <w:rPr>
                <w:rFonts w:ascii="Arial Narrow" w:hAnsi="Arial Narrow" w:cs="Arial"/>
                <w:sz w:val="20"/>
                <w:szCs w:val="20"/>
              </w:rPr>
            </w:pPr>
          </w:p>
        </w:tc>
        <w:tc>
          <w:tcPr>
            <w:tcW w:w="5597" w:type="dxa"/>
          </w:tcPr>
          <w:p w:rsidR="0020279B" w:rsidRPr="00EA695F" w:rsidRDefault="0020279B" w:rsidP="00CF463F">
            <w:pPr>
              <w:rPr>
                <w:rFonts w:ascii="Arial Narrow" w:hAnsi="Arial Narrow" w:cs="Arial"/>
                <w:sz w:val="20"/>
                <w:szCs w:val="20"/>
              </w:rPr>
            </w:pPr>
            <w:r w:rsidRPr="002136F9">
              <w:rPr>
                <w:rFonts w:ascii="Arial Narrow" w:hAnsi="Arial Narrow" w:cs="Arial"/>
                <w:sz w:val="20"/>
                <w:szCs w:val="20"/>
              </w:rPr>
              <w:t xml:space="preserve">Date of </w:t>
            </w:r>
            <w:r>
              <w:rPr>
                <w:rFonts w:ascii="Arial Narrow" w:hAnsi="Arial Narrow" w:cs="Arial"/>
                <w:sz w:val="20"/>
                <w:szCs w:val="20"/>
              </w:rPr>
              <w:t xml:space="preserve">examination of </w:t>
            </w:r>
            <w:r w:rsidRPr="002136F9">
              <w:rPr>
                <w:rFonts w:ascii="Arial Narrow" w:hAnsi="Arial Narrow" w:cs="Arial"/>
                <w:sz w:val="20"/>
                <w:szCs w:val="20"/>
              </w:rPr>
              <w:t xml:space="preserve">the annual report by the Joint </w:t>
            </w:r>
            <w:r>
              <w:rPr>
                <w:rFonts w:ascii="Arial Narrow" w:hAnsi="Arial Narrow" w:cs="Arial"/>
                <w:sz w:val="20"/>
                <w:szCs w:val="20"/>
              </w:rPr>
              <w:t>Monitoring C</w:t>
            </w:r>
            <w:r w:rsidRPr="002136F9">
              <w:rPr>
                <w:rFonts w:ascii="Arial Narrow" w:hAnsi="Arial Narrow" w:cs="Arial"/>
                <w:sz w:val="20"/>
                <w:szCs w:val="20"/>
              </w:rPr>
              <w:t>ommittee</w:t>
            </w:r>
            <w:r>
              <w:rPr>
                <w:rFonts w:ascii="Arial Narrow" w:hAnsi="Arial Narrow" w:cs="Arial"/>
                <w:sz w:val="20"/>
                <w:szCs w:val="20"/>
              </w:rPr>
              <w:t xml:space="preserve">: </w:t>
            </w:r>
            <w:r w:rsidRPr="005307A3">
              <w:rPr>
                <w:rFonts w:ascii="Arial Narrow" w:hAnsi="Arial Narrow" w:cs="Arial"/>
                <w:sz w:val="20"/>
                <w:szCs w:val="20"/>
                <w:highlight w:val="yellow"/>
                <w:lang w:val="en-US"/>
              </w:rPr>
              <w:t>&lt;date and type of procedure for its adoption, i.e. meeting or written&gt;</w:t>
            </w:r>
          </w:p>
        </w:tc>
      </w:tr>
      <w:tr w:rsidR="0020279B" w:rsidRPr="00EA695F">
        <w:trPr>
          <w:cantSplit/>
          <w:trHeight w:val="1702"/>
        </w:trPr>
        <w:tc>
          <w:tcPr>
            <w:tcW w:w="4421" w:type="dxa"/>
            <w:vMerge/>
          </w:tcPr>
          <w:p w:rsidR="0020279B" w:rsidRPr="00EA695F" w:rsidRDefault="0020279B" w:rsidP="00CF463F">
            <w:pPr>
              <w:rPr>
                <w:rFonts w:ascii="Arial Narrow" w:hAnsi="Arial Narrow" w:cs="Arial"/>
                <w:sz w:val="20"/>
                <w:szCs w:val="20"/>
              </w:rPr>
            </w:pPr>
          </w:p>
        </w:tc>
        <w:tc>
          <w:tcPr>
            <w:tcW w:w="5597" w:type="dxa"/>
          </w:tcPr>
          <w:p w:rsidR="0020279B" w:rsidRPr="002136F9" w:rsidRDefault="0020279B" w:rsidP="00CF463F">
            <w:pPr>
              <w:rPr>
                <w:rFonts w:ascii="Arial Narrow" w:hAnsi="Arial Narrow" w:cs="Arial"/>
                <w:sz w:val="20"/>
                <w:szCs w:val="20"/>
              </w:rPr>
            </w:pPr>
            <w:r>
              <w:rPr>
                <w:rFonts w:ascii="Arial Narrow" w:hAnsi="Arial Narrow" w:cs="Arial"/>
                <w:sz w:val="20"/>
                <w:szCs w:val="20"/>
              </w:rPr>
              <w:t xml:space="preserve">Programme eligible area: </w:t>
            </w:r>
            <w:r w:rsidRPr="0020279B">
              <w:rPr>
                <w:rFonts w:ascii="Arial Narrow" w:hAnsi="Arial Narrow" w:cs="Arial"/>
                <w:sz w:val="20"/>
                <w:szCs w:val="20"/>
                <w:highlight w:val="yellow"/>
              </w:rPr>
              <w:t>&lt;…&gt;</w:t>
            </w:r>
          </w:p>
        </w:tc>
      </w:tr>
    </w:tbl>
    <w:p w:rsidR="00355A39" w:rsidRPr="005307A3" w:rsidRDefault="00355A39" w:rsidP="00355A39">
      <w:pPr>
        <w:rPr>
          <w:sz w:val="22"/>
          <w:szCs w:val="22"/>
          <w:lang w:eastAsia="ko-KR"/>
        </w:rPr>
      </w:pPr>
    </w:p>
    <w:p w:rsidR="005307A3" w:rsidRPr="005307A3" w:rsidRDefault="005307A3" w:rsidP="00355A39">
      <w:pPr>
        <w:rPr>
          <w:sz w:val="22"/>
          <w:szCs w:val="22"/>
          <w:lang w:eastAsia="ko-KR"/>
        </w:rPr>
      </w:pPr>
    </w:p>
    <w:p w:rsidR="005307A3" w:rsidRPr="005307A3" w:rsidRDefault="005307A3" w:rsidP="00355A39">
      <w:pPr>
        <w:rPr>
          <w:sz w:val="22"/>
          <w:szCs w:val="22"/>
          <w:lang w:eastAsia="ko-KR"/>
        </w:rPr>
      </w:pPr>
    </w:p>
    <w:p w:rsidR="00355A39" w:rsidRPr="005307A3" w:rsidRDefault="0039555A" w:rsidP="00355A39">
      <w:pPr>
        <w:rPr>
          <w:rFonts w:ascii="Arial Narrow" w:hAnsi="Arial Narrow"/>
          <w:sz w:val="22"/>
          <w:szCs w:val="22"/>
          <w:lang w:eastAsia="ko-KR"/>
        </w:rPr>
      </w:pPr>
      <w:r w:rsidRPr="005307A3">
        <w:rPr>
          <w:rFonts w:ascii="Arial Narrow" w:hAnsi="Arial Narrow"/>
          <w:sz w:val="22"/>
          <w:szCs w:val="22"/>
          <w:lang w:eastAsia="ko-KR"/>
        </w:rPr>
        <w:t xml:space="preserve">Legal basis: Article </w:t>
      </w:r>
      <w:r w:rsidR="00EA695F" w:rsidRPr="005307A3">
        <w:rPr>
          <w:rFonts w:ascii="Arial Narrow" w:hAnsi="Arial Narrow"/>
          <w:sz w:val="22"/>
          <w:szCs w:val="22"/>
          <w:lang w:eastAsia="ko-KR"/>
        </w:rPr>
        <w:t>80</w:t>
      </w:r>
      <w:r w:rsidR="008F6199" w:rsidRPr="005307A3">
        <w:rPr>
          <w:rFonts w:ascii="Arial Narrow" w:hAnsi="Arial Narrow"/>
          <w:sz w:val="22"/>
          <w:szCs w:val="22"/>
          <w:lang w:eastAsia="ko-KR"/>
        </w:rPr>
        <w:t xml:space="preserve"> </w:t>
      </w:r>
      <w:r w:rsidR="00EA695F" w:rsidRPr="005307A3">
        <w:rPr>
          <w:rFonts w:ascii="Arial Narrow" w:hAnsi="Arial Narrow"/>
          <w:sz w:val="22"/>
          <w:szCs w:val="22"/>
          <w:lang w:eastAsia="ko-KR"/>
        </w:rPr>
        <w:t xml:space="preserve">of the </w:t>
      </w:r>
      <w:r w:rsidRPr="005307A3">
        <w:rPr>
          <w:rFonts w:ascii="Arial Narrow" w:hAnsi="Arial Narrow"/>
          <w:sz w:val="22"/>
          <w:szCs w:val="22"/>
          <w:lang w:eastAsia="ko-KR"/>
        </w:rPr>
        <w:t xml:space="preserve">IPA </w:t>
      </w:r>
      <w:r w:rsidR="00EA695F" w:rsidRPr="005307A3">
        <w:rPr>
          <w:rFonts w:ascii="Arial Narrow" w:hAnsi="Arial Narrow"/>
          <w:sz w:val="22"/>
          <w:szCs w:val="22"/>
          <w:lang w:eastAsia="ko-KR"/>
        </w:rPr>
        <w:t xml:space="preserve">II Framework Agreement </w:t>
      </w:r>
      <w:r w:rsidRPr="005307A3">
        <w:rPr>
          <w:rFonts w:ascii="Arial Narrow" w:hAnsi="Arial Narrow"/>
          <w:sz w:val="22"/>
          <w:szCs w:val="22"/>
          <w:lang w:eastAsia="ko-KR"/>
        </w:rPr>
        <w:t xml:space="preserve"> </w:t>
      </w:r>
    </w:p>
    <w:p w:rsidR="00355A39" w:rsidRPr="005307A3" w:rsidRDefault="00355A39" w:rsidP="00355A39">
      <w:pPr>
        <w:rPr>
          <w:sz w:val="22"/>
          <w:szCs w:val="22"/>
          <w:lang w:eastAsia="ko-KR"/>
        </w:rPr>
      </w:pPr>
    </w:p>
    <w:p w:rsidR="00883A98" w:rsidRPr="00EA695F" w:rsidRDefault="005307A3" w:rsidP="00355A39">
      <w:pPr>
        <w:rPr>
          <w:lang w:eastAsia="ko-KR"/>
        </w:rPr>
      </w:pPr>
      <w:r>
        <w:rPr>
          <w:lang w:eastAsia="ko-KR"/>
        </w:rPr>
        <w:br w:type="page"/>
      </w:r>
    </w:p>
    <w:p w:rsidR="00391E41" w:rsidRPr="004B0073" w:rsidRDefault="00264333" w:rsidP="0005342F">
      <w:pPr>
        <w:pStyle w:val="StyleHeading1ArialNarrow11ptLeft0cmHanging1cm"/>
        <w:jc w:val="both"/>
      </w:pPr>
      <w:bookmarkStart w:id="4" w:name="_Toc232409003"/>
      <w:bookmarkStart w:id="5" w:name="_Toc232484854"/>
      <w:bookmarkStart w:id="6" w:name="_Toc479001296"/>
      <w:r w:rsidRPr="004B0073">
        <w:t>2.</w:t>
      </w:r>
      <w:r w:rsidR="005E62BA" w:rsidRPr="004B0073">
        <w:tab/>
      </w:r>
      <w:r w:rsidR="00391E41" w:rsidRPr="004B0073">
        <w:t xml:space="preserve">Overview of the implementation of the </w:t>
      </w:r>
      <w:r w:rsidR="00721CBA">
        <w:t>c</w:t>
      </w:r>
      <w:r w:rsidR="00DD390B" w:rsidRPr="004B0073">
        <w:t xml:space="preserve">ross–border </w:t>
      </w:r>
      <w:r w:rsidR="00EA695F" w:rsidRPr="004B0073">
        <w:t>cooperation p</w:t>
      </w:r>
      <w:r w:rsidR="00391E41" w:rsidRPr="004B0073">
        <w:t>rogramme</w:t>
      </w:r>
      <w:bookmarkEnd w:id="4"/>
      <w:bookmarkEnd w:id="5"/>
      <w:bookmarkEnd w:id="6"/>
    </w:p>
    <w:p w:rsidR="00EA7C41" w:rsidRPr="00EA695F" w:rsidRDefault="00DE4C90" w:rsidP="004B0073">
      <w:pPr>
        <w:pStyle w:val="StyleHeading2ArialNarrow11ptNotItalicLeft0cmHan"/>
        <w:rPr>
          <w:lang w:eastAsia="ko-KR"/>
        </w:rPr>
      </w:pPr>
      <w:bookmarkStart w:id="7" w:name="_Toc232484855"/>
      <w:bookmarkStart w:id="8" w:name="_Toc479001297"/>
      <w:r w:rsidRPr="00EA695F">
        <w:rPr>
          <w:lang w:eastAsia="ko-KR"/>
        </w:rPr>
        <w:t>2.1</w:t>
      </w:r>
      <w:r w:rsidR="005E62BA">
        <w:rPr>
          <w:lang w:eastAsia="ko-KR"/>
        </w:rPr>
        <w:tab/>
      </w:r>
      <w:r w:rsidR="00EA7C41" w:rsidRPr="00EA695F">
        <w:rPr>
          <w:lang w:eastAsia="ko-KR"/>
        </w:rPr>
        <w:t>Achievement and analysis of the progress</w:t>
      </w:r>
      <w:bookmarkEnd w:id="7"/>
      <w:bookmarkEnd w:id="8"/>
    </w:p>
    <w:p w:rsidR="00445C47" w:rsidRPr="00721CBA" w:rsidRDefault="00445C47" w:rsidP="00445C47">
      <w:pPr>
        <w:rPr>
          <w:sz w:val="22"/>
          <w:szCs w:val="22"/>
          <w:lang w:eastAsia="ko-KR"/>
        </w:rPr>
      </w:pPr>
    </w:p>
    <w:p w:rsidR="00721CBA" w:rsidRDefault="00721CBA" w:rsidP="00721CBA">
      <w:pPr>
        <w:tabs>
          <w:tab w:val="left" w:pos="540"/>
        </w:tabs>
        <w:jc w:val="both"/>
        <w:rPr>
          <w:rFonts w:ascii="Arial Narrow" w:hAnsi="Arial Narrow"/>
          <w:sz w:val="22"/>
          <w:szCs w:val="22"/>
          <w:lang w:val="en-US"/>
        </w:rPr>
      </w:pPr>
      <w:proofErr w:type="gramStart"/>
      <w:r w:rsidRPr="00005F35">
        <w:rPr>
          <w:rFonts w:ascii="Arial Narrow" w:hAnsi="Arial Narrow"/>
          <w:sz w:val="22"/>
          <w:szCs w:val="22"/>
          <w:highlight w:val="yellow"/>
          <w:lang w:val="en-US"/>
        </w:rPr>
        <w:t>&lt;A summary of programme implementation during the reporting period</w:t>
      </w:r>
      <w:r w:rsidR="00005F35" w:rsidRPr="00005F35">
        <w:rPr>
          <w:rFonts w:ascii="Arial Narrow" w:hAnsi="Arial Narrow"/>
          <w:sz w:val="22"/>
          <w:szCs w:val="22"/>
          <w:highlight w:val="yellow"/>
          <w:lang w:val="en-US"/>
        </w:rPr>
        <w:t>, that is, the</w:t>
      </w:r>
      <w:r w:rsidRPr="00005F35">
        <w:rPr>
          <w:rFonts w:ascii="Arial Narrow" w:hAnsi="Arial Narrow"/>
          <w:sz w:val="22"/>
          <w:szCs w:val="22"/>
          <w:highlight w:val="yellow"/>
          <w:lang w:val="en-US"/>
        </w:rPr>
        <w:t xml:space="preserve"> state of play with the implementation of calls for proposals in</w:t>
      </w:r>
      <w:r w:rsidR="00005F35" w:rsidRPr="00005F35">
        <w:rPr>
          <w:rFonts w:ascii="Arial Narrow" w:hAnsi="Arial Narrow"/>
          <w:sz w:val="22"/>
          <w:szCs w:val="22"/>
          <w:highlight w:val="yellow"/>
          <w:lang w:val="en-US"/>
        </w:rPr>
        <w:t>cluding preparatory activities (</w:t>
      </w:r>
      <w:r w:rsidRPr="00005F35">
        <w:rPr>
          <w:rFonts w:ascii="Arial Narrow" w:hAnsi="Arial Narrow"/>
          <w:sz w:val="22"/>
          <w:szCs w:val="22"/>
          <w:highlight w:val="yellow"/>
          <w:lang w:val="en-US"/>
        </w:rPr>
        <w:t>e.g. partners’ search forums) and details or analysis of the evaluation; contracts signed</w:t>
      </w:r>
      <w:r w:rsidR="0005342F" w:rsidRPr="00005F35">
        <w:rPr>
          <w:rFonts w:ascii="Arial Narrow" w:hAnsi="Arial Narrow"/>
          <w:sz w:val="22"/>
          <w:szCs w:val="22"/>
          <w:highlight w:val="yellow"/>
          <w:lang w:val="en-US"/>
        </w:rPr>
        <w:t xml:space="preserve"> (see model table below)</w:t>
      </w:r>
      <w:r w:rsidRPr="00005F35">
        <w:rPr>
          <w:rFonts w:ascii="Arial Narrow" w:hAnsi="Arial Narrow"/>
          <w:sz w:val="22"/>
          <w:szCs w:val="22"/>
          <w:highlight w:val="yellow"/>
          <w:lang w:val="en-US"/>
        </w:rPr>
        <w:t xml:space="preserve">; progress with strategic projects; capacity building events for prospective applicants, grant beneficiaries </w:t>
      </w:r>
      <w:r w:rsidR="00005F35">
        <w:rPr>
          <w:rFonts w:ascii="Arial Narrow" w:hAnsi="Arial Narrow"/>
          <w:sz w:val="22"/>
          <w:szCs w:val="22"/>
          <w:highlight w:val="yellow"/>
          <w:lang w:val="en-US"/>
        </w:rPr>
        <w:t>(</w:t>
      </w:r>
      <w:r w:rsidRPr="00005F35">
        <w:rPr>
          <w:rFonts w:ascii="Arial Narrow" w:hAnsi="Arial Narrow"/>
          <w:sz w:val="22"/>
          <w:szCs w:val="22"/>
          <w:highlight w:val="yellow"/>
          <w:lang w:val="en-US"/>
        </w:rPr>
        <w:t>including helpdesk support</w:t>
      </w:r>
      <w:r w:rsidR="00005F35">
        <w:rPr>
          <w:rFonts w:ascii="Arial Narrow" w:hAnsi="Arial Narrow"/>
          <w:sz w:val="22"/>
          <w:szCs w:val="22"/>
          <w:highlight w:val="yellow"/>
          <w:lang w:val="en-US"/>
        </w:rPr>
        <w:t>)</w:t>
      </w:r>
      <w:r w:rsidRPr="00005F35">
        <w:rPr>
          <w:rFonts w:ascii="Arial Narrow" w:hAnsi="Arial Narrow"/>
          <w:sz w:val="22"/>
          <w:szCs w:val="22"/>
          <w:highlight w:val="yellow"/>
          <w:lang w:val="en-US"/>
        </w:rPr>
        <w:t>, operating structures and JTS staff; JMC meetings; OSs technical meetings.</w:t>
      </w:r>
      <w:r w:rsidR="00005F35" w:rsidRPr="00005F35">
        <w:rPr>
          <w:rFonts w:ascii="Arial Narrow" w:hAnsi="Arial Narrow"/>
          <w:sz w:val="22"/>
          <w:szCs w:val="22"/>
          <w:highlight w:val="yellow"/>
          <w:lang w:val="en-US"/>
        </w:rPr>
        <w:t>&gt;</w:t>
      </w:r>
      <w:proofErr w:type="gramEnd"/>
    </w:p>
    <w:p w:rsidR="00721CBA" w:rsidRDefault="00721CBA" w:rsidP="00721CBA">
      <w:pPr>
        <w:rPr>
          <w:rFonts w:ascii="Arial Narrow" w:hAnsi="Arial Narrow"/>
          <w:sz w:val="22"/>
          <w:szCs w:val="22"/>
          <w:lang w:val="en-US"/>
        </w:rPr>
      </w:pPr>
    </w:p>
    <w:p w:rsidR="00721CBA" w:rsidRDefault="00721CBA" w:rsidP="00721CBA">
      <w:pPr>
        <w:rPr>
          <w:rFonts w:ascii="Arial Narrow" w:hAnsi="Arial Narrow"/>
          <w:sz w:val="22"/>
          <w:szCs w:val="22"/>
          <w:lang w:eastAsia="ko-KR"/>
        </w:rPr>
      </w:pPr>
      <w:r w:rsidRPr="002146D9">
        <w:rPr>
          <w:rFonts w:ascii="Arial Narrow" w:hAnsi="Arial Narrow"/>
          <w:sz w:val="22"/>
          <w:szCs w:val="22"/>
          <w:highlight w:val="yellow"/>
          <w:lang w:val="en-US"/>
        </w:rPr>
        <w:t>&lt;</w:t>
      </w:r>
      <w:r w:rsidRPr="002146D9">
        <w:rPr>
          <w:rFonts w:ascii="Arial Narrow" w:hAnsi="Arial Narrow"/>
          <w:sz w:val="22"/>
          <w:szCs w:val="22"/>
          <w:highlight w:val="yellow"/>
          <w:lang w:eastAsia="ko-KR"/>
        </w:rPr>
        <w:t xml:space="preserve">If relevant, include also information on the 2014-2020 programme revision or </w:t>
      </w:r>
      <w:r w:rsidR="00414806">
        <w:rPr>
          <w:rFonts w:ascii="Arial Narrow" w:hAnsi="Arial Narrow"/>
          <w:sz w:val="22"/>
          <w:szCs w:val="22"/>
          <w:highlight w:val="yellow"/>
          <w:lang w:eastAsia="ko-KR"/>
        </w:rPr>
        <w:t xml:space="preserve">on </w:t>
      </w:r>
      <w:r w:rsidRPr="002146D9">
        <w:rPr>
          <w:rFonts w:ascii="Arial Narrow" w:hAnsi="Arial Narrow"/>
          <w:sz w:val="22"/>
          <w:szCs w:val="22"/>
          <w:highlight w:val="yellow"/>
          <w:lang w:eastAsia="ko-KR"/>
        </w:rPr>
        <w:t>the 2021</w:t>
      </w:r>
      <w:r w:rsidR="002146D9">
        <w:rPr>
          <w:rFonts w:ascii="Arial Narrow" w:hAnsi="Arial Narrow"/>
          <w:sz w:val="22"/>
          <w:szCs w:val="22"/>
          <w:highlight w:val="yellow"/>
          <w:lang w:eastAsia="ko-KR"/>
        </w:rPr>
        <w:t>-2027</w:t>
      </w:r>
      <w:r w:rsidR="00414806">
        <w:rPr>
          <w:rFonts w:ascii="Arial Narrow" w:hAnsi="Arial Narrow"/>
          <w:sz w:val="22"/>
          <w:szCs w:val="22"/>
          <w:highlight w:val="yellow"/>
          <w:lang w:eastAsia="ko-KR"/>
        </w:rPr>
        <w:t xml:space="preserve"> programming</w:t>
      </w:r>
      <w:r w:rsidR="002146D9">
        <w:rPr>
          <w:rFonts w:ascii="Arial Narrow" w:hAnsi="Arial Narrow"/>
          <w:sz w:val="22"/>
          <w:szCs w:val="22"/>
          <w:highlight w:val="yellow"/>
          <w:lang w:eastAsia="ko-KR"/>
        </w:rPr>
        <w:t>.</w:t>
      </w:r>
      <w:r w:rsidR="00005F35" w:rsidRPr="00005F35">
        <w:rPr>
          <w:rFonts w:ascii="Arial Narrow" w:hAnsi="Arial Narrow"/>
          <w:sz w:val="22"/>
          <w:szCs w:val="22"/>
          <w:highlight w:val="yellow"/>
          <w:lang w:eastAsia="ko-KR"/>
        </w:rPr>
        <w:t>&gt;</w:t>
      </w:r>
    </w:p>
    <w:p w:rsidR="0005342F" w:rsidRDefault="0005342F" w:rsidP="00721CBA">
      <w:pPr>
        <w:rPr>
          <w:rFonts w:ascii="Arial Narrow" w:hAnsi="Arial Narrow"/>
          <w:sz w:val="22"/>
          <w:szCs w:val="22"/>
          <w:lang w:eastAsia="ko-KR"/>
        </w:rPr>
      </w:pPr>
    </w:p>
    <w:p w:rsidR="0005342F" w:rsidRDefault="00005F35" w:rsidP="00721CBA">
      <w:pPr>
        <w:rPr>
          <w:rFonts w:ascii="Arial Narrow" w:hAnsi="Arial Narrow"/>
          <w:sz w:val="22"/>
          <w:szCs w:val="22"/>
          <w:lang w:eastAsia="ko-KR"/>
        </w:rPr>
      </w:pPr>
      <w:r>
        <w:rPr>
          <w:rFonts w:ascii="Arial Narrow" w:hAnsi="Arial Narrow"/>
          <w:sz w:val="22"/>
          <w:szCs w:val="22"/>
          <w:highlight w:val="yellow"/>
          <w:lang w:eastAsia="ko-KR"/>
        </w:rPr>
        <w:t>&lt;</w:t>
      </w:r>
      <w:r w:rsidR="007E23A6" w:rsidRPr="007E23A6">
        <w:rPr>
          <w:rFonts w:ascii="Arial Narrow" w:hAnsi="Arial Narrow"/>
          <w:sz w:val="22"/>
          <w:szCs w:val="22"/>
          <w:highlight w:val="yellow"/>
          <w:lang w:eastAsia="ko-KR"/>
        </w:rPr>
        <w:t xml:space="preserve">Model table on the </w:t>
      </w:r>
      <w:r w:rsidR="007E23A6">
        <w:rPr>
          <w:rFonts w:ascii="Arial Narrow" w:hAnsi="Arial Narrow"/>
          <w:sz w:val="22"/>
          <w:szCs w:val="22"/>
          <w:highlight w:val="yellow"/>
          <w:lang w:eastAsia="ko-KR"/>
        </w:rPr>
        <w:t xml:space="preserve">CBC </w:t>
      </w:r>
      <w:r w:rsidR="007E23A6" w:rsidRPr="007E23A6">
        <w:rPr>
          <w:rFonts w:ascii="Arial Narrow" w:hAnsi="Arial Narrow"/>
          <w:sz w:val="22"/>
          <w:szCs w:val="22"/>
          <w:highlight w:val="yellow"/>
          <w:lang w:eastAsia="ko-KR"/>
        </w:rPr>
        <w:t>contracts under implementation during the reporting period:</w:t>
      </w:r>
    </w:p>
    <w:p w:rsidR="007E23A6" w:rsidRDefault="007E23A6" w:rsidP="00721CBA">
      <w:pPr>
        <w:rPr>
          <w:rFonts w:ascii="Arial Narrow" w:hAnsi="Arial Narrow"/>
          <w:sz w:val="22"/>
          <w:szCs w:val="22"/>
          <w:lang w:eastAsia="ko-KR"/>
        </w:rPr>
      </w:pPr>
    </w:p>
    <w:p w:rsidR="00224FA3" w:rsidRDefault="00224FA3" w:rsidP="00721CBA">
      <w:pPr>
        <w:rPr>
          <w:rFonts w:ascii="Arial Narrow" w:hAnsi="Arial Narrow"/>
          <w:sz w:val="22"/>
          <w:szCs w:val="22"/>
          <w:lang w:eastAsia="ko-KR"/>
        </w:rPr>
        <w:sectPr w:rsidR="00224FA3" w:rsidSect="00096E2D">
          <w:pgSz w:w="11906" w:h="16838"/>
          <w:pgMar w:top="1418" w:right="1418" w:bottom="1418" w:left="1418" w:header="709" w:footer="709" w:gutter="0"/>
          <w:cols w:space="708"/>
          <w:docGrid w:linePitch="360"/>
        </w:sectPr>
      </w:pPr>
    </w:p>
    <w:p w:rsidR="00224FA3" w:rsidRDefault="00224FA3" w:rsidP="00721CBA">
      <w:pPr>
        <w:rPr>
          <w:rFonts w:ascii="Arial Narrow" w:hAnsi="Arial Narrow"/>
          <w:sz w:val="22"/>
          <w:szCs w:val="22"/>
          <w:lang w:eastAsia="ko-KR"/>
        </w:rPr>
      </w:pPr>
    </w:p>
    <w:p w:rsidR="00224FA3" w:rsidRDefault="00005F35" w:rsidP="00721CBA">
      <w:pPr>
        <w:rPr>
          <w:rFonts w:ascii="Arial Narrow" w:hAnsi="Arial Narrow"/>
          <w:sz w:val="22"/>
          <w:szCs w:val="22"/>
          <w:lang w:eastAsia="ko-KR"/>
        </w:rPr>
      </w:pPr>
      <w:r w:rsidRPr="00005F35">
        <w:rPr>
          <w:rFonts w:ascii="Arial Narrow" w:hAnsi="Arial Narrow"/>
          <w:sz w:val="22"/>
          <w:szCs w:val="22"/>
          <w:highlight w:val="yellow"/>
          <w:lang w:eastAsia="ko-KR"/>
        </w:rPr>
        <w:t>&lt;Table no. : XX&gt;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854"/>
        <w:gridCol w:w="2099"/>
        <w:gridCol w:w="1959"/>
        <w:gridCol w:w="2010"/>
        <w:gridCol w:w="2130"/>
        <w:gridCol w:w="2133"/>
      </w:tblGrid>
      <w:tr w:rsidR="00224FA3" w:rsidRPr="003C37C1" w:rsidTr="00F4270E">
        <w:trPr>
          <w:trHeight w:val="684"/>
        </w:trPr>
        <w:tc>
          <w:tcPr>
            <w:tcW w:w="5000" w:type="pct"/>
            <w:gridSpan w:val="7"/>
            <w:shd w:val="clear" w:color="auto" w:fill="auto"/>
          </w:tcPr>
          <w:p w:rsidR="00224FA3" w:rsidRPr="00850A67" w:rsidRDefault="00224FA3" w:rsidP="003C37C1">
            <w:pPr>
              <w:spacing w:after="240"/>
              <w:jc w:val="both"/>
              <w:rPr>
                <w:rFonts w:ascii="Arial Narrow" w:hAnsi="Arial Narrow"/>
                <w:sz w:val="20"/>
                <w:szCs w:val="20"/>
                <w:highlight w:val="yellow"/>
                <w:lang w:eastAsia="ko-KR"/>
              </w:rPr>
            </w:pPr>
            <w:r w:rsidRPr="00850A67">
              <w:rPr>
                <w:rFonts w:ascii="Arial Narrow" w:hAnsi="Arial Narrow"/>
                <w:sz w:val="20"/>
                <w:szCs w:val="20"/>
                <w:highlight w:val="yellow"/>
                <w:lang w:eastAsia="ko-KR"/>
              </w:rPr>
              <w:t>Thematic priority: &lt;…&gt;</w:t>
            </w:r>
          </w:p>
        </w:tc>
      </w:tr>
      <w:tr w:rsidR="00224FA3" w:rsidRPr="003C37C1" w:rsidTr="003C37C1">
        <w:tc>
          <w:tcPr>
            <w:tcW w:w="715" w:type="pct"/>
            <w:shd w:val="clear" w:color="auto" w:fill="auto"/>
          </w:tcPr>
          <w:p w:rsidR="00224FA3" w:rsidRPr="003C37C1" w:rsidRDefault="00224FA3" w:rsidP="003C37C1">
            <w:pPr>
              <w:spacing w:after="240"/>
              <w:rPr>
                <w:rFonts w:ascii="Arial Narrow" w:hAnsi="Arial Narrow"/>
                <w:sz w:val="18"/>
                <w:szCs w:val="18"/>
                <w:highlight w:val="yellow"/>
                <w:lang w:eastAsia="ko-KR"/>
              </w:rPr>
            </w:pPr>
            <w:r w:rsidRPr="003C37C1">
              <w:rPr>
                <w:rFonts w:ascii="Arial Narrow" w:hAnsi="Arial Narrow"/>
                <w:sz w:val="18"/>
                <w:szCs w:val="18"/>
                <w:highlight w:val="yellow"/>
                <w:lang w:eastAsia="ko-KR"/>
              </w:rPr>
              <w:t>Title and contract number</w:t>
            </w:r>
          </w:p>
        </w:tc>
        <w:tc>
          <w:tcPr>
            <w:tcW w:w="652" w:type="pct"/>
            <w:shd w:val="clear" w:color="auto" w:fill="auto"/>
          </w:tcPr>
          <w:p w:rsidR="00224FA3" w:rsidRPr="00850A67" w:rsidRDefault="008653FC" w:rsidP="00F4270E">
            <w:pPr>
              <w:spacing w:after="240"/>
              <w:jc w:val="both"/>
              <w:rPr>
                <w:rFonts w:ascii="Arial Narrow" w:hAnsi="Arial Narrow"/>
                <w:sz w:val="20"/>
                <w:szCs w:val="20"/>
                <w:highlight w:val="yellow"/>
                <w:lang w:eastAsia="ko-KR"/>
              </w:rPr>
            </w:pPr>
            <w:r>
              <w:rPr>
                <w:rFonts w:ascii="Arial Narrow" w:hAnsi="Arial Narrow"/>
                <w:sz w:val="20"/>
                <w:szCs w:val="20"/>
                <w:highlight w:val="yellow"/>
                <w:lang w:eastAsia="ko-KR"/>
              </w:rPr>
              <w:t>Name, type and country of origin of coordinator and partners involved</w:t>
            </w:r>
          </w:p>
        </w:tc>
        <w:tc>
          <w:tcPr>
            <w:tcW w:w="738" w:type="pct"/>
            <w:shd w:val="clear" w:color="auto" w:fill="auto"/>
          </w:tcPr>
          <w:p w:rsidR="00224FA3" w:rsidRPr="00850A67" w:rsidRDefault="00224FA3" w:rsidP="002D4E39">
            <w:pPr>
              <w:spacing w:after="240"/>
              <w:rPr>
                <w:rFonts w:ascii="Arial Narrow" w:hAnsi="Arial Narrow"/>
                <w:sz w:val="20"/>
                <w:szCs w:val="20"/>
                <w:highlight w:val="yellow"/>
                <w:lang w:eastAsia="ko-KR"/>
              </w:rPr>
            </w:pPr>
            <w:r w:rsidRPr="00850A67">
              <w:rPr>
                <w:rFonts w:ascii="Arial Narrow" w:hAnsi="Arial Narrow"/>
                <w:sz w:val="20"/>
                <w:szCs w:val="20"/>
                <w:highlight w:val="yellow"/>
                <w:lang w:eastAsia="ko-KR"/>
              </w:rPr>
              <w:t xml:space="preserve">Brief </w:t>
            </w:r>
            <w:r w:rsidR="002D4E39">
              <w:rPr>
                <w:rFonts w:ascii="Arial Narrow" w:hAnsi="Arial Narrow"/>
                <w:sz w:val="20"/>
                <w:szCs w:val="20"/>
                <w:highlight w:val="yellow"/>
                <w:lang w:eastAsia="ko-KR"/>
              </w:rPr>
              <w:t>project info</w:t>
            </w:r>
          </w:p>
        </w:tc>
        <w:tc>
          <w:tcPr>
            <w:tcW w:w="689" w:type="pct"/>
            <w:shd w:val="clear" w:color="auto" w:fill="auto"/>
          </w:tcPr>
          <w:p w:rsidR="00224FA3" w:rsidRPr="00850A67" w:rsidRDefault="00224FA3" w:rsidP="003C37C1">
            <w:pPr>
              <w:spacing w:after="240"/>
              <w:rPr>
                <w:rFonts w:ascii="Arial Narrow" w:hAnsi="Arial Narrow"/>
                <w:sz w:val="20"/>
                <w:szCs w:val="20"/>
                <w:highlight w:val="yellow"/>
                <w:lang w:eastAsia="ko-KR"/>
              </w:rPr>
            </w:pPr>
            <w:r w:rsidRPr="00850A67">
              <w:rPr>
                <w:rFonts w:ascii="Arial Narrow" w:hAnsi="Arial Narrow"/>
                <w:sz w:val="20"/>
                <w:szCs w:val="20"/>
                <w:highlight w:val="yellow"/>
                <w:lang w:eastAsia="ko-KR"/>
              </w:rPr>
              <w:t>Start and end date</w:t>
            </w:r>
          </w:p>
        </w:tc>
        <w:tc>
          <w:tcPr>
            <w:tcW w:w="707" w:type="pct"/>
            <w:shd w:val="clear" w:color="auto" w:fill="auto"/>
          </w:tcPr>
          <w:p w:rsidR="00224FA3" w:rsidRPr="00850A67" w:rsidRDefault="00224FA3" w:rsidP="003C37C1">
            <w:pPr>
              <w:spacing w:after="240"/>
              <w:rPr>
                <w:rFonts w:ascii="Arial Narrow" w:hAnsi="Arial Narrow"/>
                <w:sz w:val="20"/>
                <w:szCs w:val="20"/>
                <w:highlight w:val="yellow"/>
                <w:lang w:eastAsia="ko-KR"/>
              </w:rPr>
            </w:pPr>
            <w:r w:rsidRPr="00850A67">
              <w:rPr>
                <w:rFonts w:ascii="Arial Narrow" w:hAnsi="Arial Narrow"/>
                <w:sz w:val="20"/>
                <w:szCs w:val="20"/>
                <w:highlight w:val="yellow"/>
                <w:lang w:eastAsia="ko-KR"/>
              </w:rPr>
              <w:t xml:space="preserve">Total </w:t>
            </w:r>
            <w:r w:rsidR="00F4270E">
              <w:rPr>
                <w:rFonts w:ascii="Arial Narrow" w:hAnsi="Arial Narrow"/>
                <w:sz w:val="20"/>
                <w:szCs w:val="20"/>
                <w:highlight w:val="yellow"/>
                <w:lang w:eastAsia="ko-KR"/>
              </w:rPr>
              <w:t>contracted amount/</w:t>
            </w:r>
            <w:r w:rsidRPr="00850A67">
              <w:rPr>
                <w:rFonts w:ascii="Arial Narrow" w:hAnsi="Arial Narrow"/>
                <w:sz w:val="20"/>
                <w:szCs w:val="20"/>
                <w:highlight w:val="yellow"/>
                <w:lang w:eastAsia="ko-KR"/>
              </w:rPr>
              <w:t>eligible costs and EU grant value</w:t>
            </w:r>
          </w:p>
        </w:tc>
        <w:tc>
          <w:tcPr>
            <w:tcW w:w="749" w:type="pct"/>
            <w:shd w:val="clear" w:color="auto" w:fill="auto"/>
          </w:tcPr>
          <w:p w:rsidR="00224FA3" w:rsidRPr="00850A67" w:rsidRDefault="00224FA3" w:rsidP="003C37C1">
            <w:pPr>
              <w:spacing w:after="240"/>
              <w:jc w:val="both"/>
              <w:rPr>
                <w:rFonts w:ascii="Arial Narrow" w:hAnsi="Arial Narrow"/>
                <w:sz w:val="20"/>
                <w:szCs w:val="20"/>
                <w:highlight w:val="yellow"/>
                <w:lang w:eastAsia="ko-KR"/>
              </w:rPr>
            </w:pPr>
            <w:r w:rsidRPr="00850A67">
              <w:rPr>
                <w:rFonts w:ascii="Arial Narrow" w:hAnsi="Arial Narrow"/>
                <w:sz w:val="20"/>
                <w:szCs w:val="20"/>
                <w:highlight w:val="yellow"/>
                <w:lang w:eastAsia="ko-KR"/>
              </w:rPr>
              <w:t>Main achievements to date</w:t>
            </w:r>
          </w:p>
        </w:tc>
        <w:tc>
          <w:tcPr>
            <w:tcW w:w="750" w:type="pct"/>
            <w:shd w:val="clear" w:color="auto" w:fill="auto"/>
          </w:tcPr>
          <w:p w:rsidR="00224FA3" w:rsidRPr="00850A67" w:rsidRDefault="00224FA3" w:rsidP="003C37C1">
            <w:pPr>
              <w:spacing w:after="240"/>
              <w:rPr>
                <w:rFonts w:ascii="Arial Narrow" w:hAnsi="Arial Narrow"/>
                <w:sz w:val="20"/>
                <w:szCs w:val="20"/>
                <w:lang w:eastAsia="ko-KR"/>
              </w:rPr>
            </w:pPr>
            <w:r w:rsidRPr="00850A67">
              <w:rPr>
                <w:rFonts w:ascii="Arial Narrow" w:hAnsi="Arial Narrow"/>
                <w:sz w:val="20"/>
                <w:szCs w:val="20"/>
                <w:highlight w:val="yellow"/>
                <w:lang w:eastAsia="ko-KR"/>
              </w:rPr>
              <w:t>Comments&gt;</w:t>
            </w:r>
          </w:p>
        </w:tc>
      </w:tr>
      <w:tr w:rsidR="00224FA3" w:rsidRPr="003C37C1" w:rsidTr="003C37C1">
        <w:tc>
          <w:tcPr>
            <w:tcW w:w="715"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652"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38"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689"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07"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49"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50" w:type="pct"/>
            <w:shd w:val="clear" w:color="auto" w:fill="auto"/>
          </w:tcPr>
          <w:p w:rsidR="00224FA3" w:rsidRPr="003C37C1" w:rsidRDefault="00224FA3" w:rsidP="003C37C1">
            <w:pPr>
              <w:spacing w:after="240"/>
              <w:jc w:val="both"/>
              <w:rPr>
                <w:rFonts w:ascii="Arial Narrow" w:hAnsi="Arial Narrow"/>
                <w:sz w:val="22"/>
                <w:szCs w:val="22"/>
                <w:lang w:eastAsia="ko-KR"/>
              </w:rPr>
            </w:pPr>
          </w:p>
        </w:tc>
      </w:tr>
      <w:tr w:rsidR="00224FA3" w:rsidRPr="003C37C1" w:rsidTr="003C37C1">
        <w:tc>
          <w:tcPr>
            <w:tcW w:w="715"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652"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38"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689"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07"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49"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50" w:type="pct"/>
            <w:shd w:val="clear" w:color="auto" w:fill="auto"/>
          </w:tcPr>
          <w:p w:rsidR="00224FA3" w:rsidRPr="003C37C1" w:rsidRDefault="00224FA3" w:rsidP="003C37C1">
            <w:pPr>
              <w:spacing w:after="240"/>
              <w:jc w:val="both"/>
              <w:rPr>
                <w:rFonts w:ascii="Arial Narrow" w:hAnsi="Arial Narrow"/>
                <w:sz w:val="22"/>
                <w:szCs w:val="22"/>
                <w:lang w:eastAsia="ko-KR"/>
              </w:rPr>
            </w:pPr>
          </w:p>
        </w:tc>
      </w:tr>
      <w:tr w:rsidR="00224FA3" w:rsidRPr="003C37C1" w:rsidTr="003C37C1">
        <w:tc>
          <w:tcPr>
            <w:tcW w:w="715"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652"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38"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689"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07"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49"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50" w:type="pct"/>
            <w:shd w:val="clear" w:color="auto" w:fill="auto"/>
          </w:tcPr>
          <w:p w:rsidR="00224FA3" w:rsidRPr="003C37C1" w:rsidRDefault="00224FA3" w:rsidP="003C37C1">
            <w:pPr>
              <w:spacing w:after="240"/>
              <w:jc w:val="both"/>
              <w:rPr>
                <w:rFonts w:ascii="Arial Narrow" w:hAnsi="Arial Narrow"/>
                <w:sz w:val="22"/>
                <w:szCs w:val="22"/>
                <w:lang w:eastAsia="ko-KR"/>
              </w:rPr>
            </w:pPr>
          </w:p>
        </w:tc>
      </w:tr>
      <w:tr w:rsidR="00224FA3" w:rsidRPr="003C37C1" w:rsidTr="003C37C1">
        <w:tc>
          <w:tcPr>
            <w:tcW w:w="715"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652"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38"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689"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07"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49" w:type="pct"/>
            <w:shd w:val="clear" w:color="auto" w:fill="auto"/>
          </w:tcPr>
          <w:p w:rsidR="00224FA3" w:rsidRPr="003C37C1" w:rsidRDefault="00224FA3" w:rsidP="003C37C1">
            <w:pPr>
              <w:spacing w:after="240"/>
              <w:jc w:val="both"/>
              <w:rPr>
                <w:rFonts w:ascii="Arial Narrow" w:hAnsi="Arial Narrow"/>
                <w:sz w:val="22"/>
                <w:szCs w:val="22"/>
                <w:lang w:eastAsia="ko-KR"/>
              </w:rPr>
            </w:pPr>
          </w:p>
        </w:tc>
        <w:tc>
          <w:tcPr>
            <w:tcW w:w="750" w:type="pct"/>
            <w:shd w:val="clear" w:color="auto" w:fill="auto"/>
          </w:tcPr>
          <w:p w:rsidR="00224FA3" w:rsidRPr="003C37C1" w:rsidRDefault="00224FA3" w:rsidP="003C37C1">
            <w:pPr>
              <w:spacing w:after="240"/>
              <w:jc w:val="both"/>
              <w:rPr>
                <w:rFonts w:ascii="Arial Narrow" w:hAnsi="Arial Narrow"/>
                <w:sz w:val="22"/>
                <w:szCs w:val="22"/>
                <w:lang w:eastAsia="ko-KR"/>
              </w:rPr>
            </w:pPr>
          </w:p>
        </w:tc>
      </w:tr>
    </w:tbl>
    <w:p w:rsidR="007E23A6" w:rsidRDefault="007E23A6" w:rsidP="00721CBA">
      <w:pPr>
        <w:rPr>
          <w:rFonts w:ascii="Arial Narrow" w:hAnsi="Arial Narrow"/>
          <w:sz w:val="22"/>
          <w:szCs w:val="22"/>
          <w:lang w:eastAsia="ko-KR"/>
        </w:rPr>
      </w:pPr>
    </w:p>
    <w:p w:rsidR="00224FA3" w:rsidRDefault="00224FA3" w:rsidP="00721CBA">
      <w:pPr>
        <w:rPr>
          <w:rFonts w:ascii="Arial Narrow" w:hAnsi="Arial Narrow"/>
          <w:sz w:val="22"/>
          <w:szCs w:val="22"/>
          <w:lang w:eastAsia="ko-KR"/>
        </w:rPr>
        <w:sectPr w:rsidR="00224FA3" w:rsidSect="00224FA3">
          <w:pgSz w:w="16838" w:h="11906" w:orient="landscape"/>
          <w:pgMar w:top="1418" w:right="1418" w:bottom="1418" w:left="1418" w:header="709" w:footer="709" w:gutter="0"/>
          <w:cols w:space="708"/>
          <w:docGrid w:linePitch="360"/>
        </w:sectPr>
      </w:pPr>
    </w:p>
    <w:p w:rsidR="00224FA3" w:rsidRPr="00721CBA" w:rsidRDefault="00224FA3" w:rsidP="00721CBA">
      <w:pPr>
        <w:rPr>
          <w:rFonts w:ascii="Arial Narrow" w:hAnsi="Arial Narrow"/>
          <w:sz w:val="22"/>
          <w:szCs w:val="22"/>
          <w:lang w:eastAsia="ko-KR"/>
        </w:rPr>
      </w:pPr>
    </w:p>
    <w:p w:rsidR="00736EEF" w:rsidRPr="00EA695F" w:rsidRDefault="00DE4C90" w:rsidP="004B0073">
      <w:pPr>
        <w:pStyle w:val="StyleHeading2ArialNarrow11ptNotItalicLeft0cmHan"/>
        <w:rPr>
          <w:lang w:eastAsia="ko-KR"/>
        </w:rPr>
      </w:pPr>
      <w:bookmarkStart w:id="9" w:name="_Toc479001298"/>
      <w:bookmarkStart w:id="10" w:name="_Toc232484856"/>
      <w:r w:rsidRPr="00EA695F">
        <w:rPr>
          <w:lang w:eastAsia="ko-KR"/>
        </w:rPr>
        <w:t>2.2</w:t>
      </w:r>
      <w:r w:rsidR="005E62BA">
        <w:rPr>
          <w:lang w:eastAsia="ko-KR"/>
        </w:rPr>
        <w:tab/>
      </w:r>
      <w:r w:rsidR="00445799">
        <w:rPr>
          <w:lang w:eastAsia="ko-KR"/>
        </w:rPr>
        <w:t>P</w:t>
      </w:r>
      <w:r w:rsidR="00736EEF" w:rsidRPr="00EA695F">
        <w:rPr>
          <w:lang w:eastAsia="ko-KR"/>
        </w:rPr>
        <w:t>rogress made in</w:t>
      </w:r>
      <w:r w:rsidR="0083706D" w:rsidRPr="00EA695F">
        <w:rPr>
          <w:lang w:eastAsia="ko-KR"/>
        </w:rPr>
        <w:t xml:space="preserve"> implementing the cross –border </w:t>
      </w:r>
      <w:r w:rsidR="00FC6738">
        <w:rPr>
          <w:lang w:eastAsia="ko-KR"/>
        </w:rPr>
        <w:t xml:space="preserve">cooperation </w:t>
      </w:r>
      <w:r w:rsidR="00736EEF" w:rsidRPr="00EA695F">
        <w:rPr>
          <w:lang w:eastAsia="ko-KR"/>
        </w:rPr>
        <w:t>programme</w:t>
      </w:r>
      <w:bookmarkEnd w:id="9"/>
      <w:r w:rsidR="004B65EE" w:rsidRPr="00EA695F">
        <w:rPr>
          <w:lang w:eastAsia="ko-KR"/>
        </w:rPr>
        <w:t xml:space="preserve"> </w:t>
      </w:r>
      <w:bookmarkEnd w:id="10"/>
    </w:p>
    <w:p w:rsidR="00BF0EBA" w:rsidRPr="002146D9" w:rsidRDefault="00BF0EBA" w:rsidP="00BF0EBA">
      <w:pPr>
        <w:autoSpaceDE w:val="0"/>
        <w:autoSpaceDN w:val="0"/>
        <w:adjustRightInd w:val="0"/>
        <w:jc w:val="both"/>
        <w:rPr>
          <w:rFonts w:ascii="Arial Narrow" w:hAnsi="Arial Narrow" w:cs="Arial"/>
          <w:i/>
          <w:sz w:val="22"/>
          <w:szCs w:val="22"/>
          <w:lang w:eastAsia="ko-KR"/>
        </w:rPr>
      </w:pPr>
      <w:bookmarkStart w:id="11" w:name="_Toc232409004"/>
      <w:bookmarkStart w:id="12" w:name="_Toc232484857"/>
    </w:p>
    <w:p w:rsidR="00BF0EBA" w:rsidRDefault="002146D9" w:rsidP="00BF0EBA">
      <w:pPr>
        <w:tabs>
          <w:tab w:val="left" w:pos="567"/>
        </w:tabs>
        <w:autoSpaceDE w:val="0"/>
        <w:autoSpaceDN w:val="0"/>
        <w:adjustRightInd w:val="0"/>
        <w:jc w:val="both"/>
        <w:rPr>
          <w:rFonts w:ascii="Arial Narrow" w:hAnsi="Arial Narrow" w:cs="Arial"/>
          <w:sz w:val="22"/>
          <w:szCs w:val="22"/>
          <w:lang w:eastAsia="ko-KR"/>
        </w:rPr>
      </w:pPr>
      <w:r w:rsidRPr="002146D9">
        <w:rPr>
          <w:rFonts w:ascii="Arial Narrow" w:hAnsi="Arial Narrow" w:cs="Arial"/>
          <w:sz w:val="22"/>
          <w:szCs w:val="22"/>
          <w:highlight w:val="yellow"/>
          <w:lang w:eastAsia="ko-KR"/>
        </w:rPr>
        <w:t>&lt;</w:t>
      </w:r>
      <w:r w:rsidRPr="002146D9">
        <w:rPr>
          <w:rFonts w:ascii="Arial Narrow" w:hAnsi="Arial Narrow"/>
          <w:sz w:val="22"/>
          <w:szCs w:val="22"/>
          <w:highlight w:val="yellow"/>
          <w:lang w:val="en-US"/>
        </w:rPr>
        <w:t xml:space="preserve">Very brief presentation of the CBC programme thematic priorities and specific objectives, along with a </w:t>
      </w:r>
      <w:r w:rsidR="00057F16">
        <w:rPr>
          <w:rFonts w:ascii="Arial Narrow" w:hAnsi="Arial Narrow"/>
          <w:sz w:val="22"/>
          <w:szCs w:val="22"/>
          <w:highlight w:val="yellow"/>
          <w:lang w:val="en-US"/>
        </w:rPr>
        <w:t xml:space="preserve">summary </w:t>
      </w:r>
      <w:r w:rsidRPr="002146D9">
        <w:rPr>
          <w:rFonts w:ascii="Arial Narrow" w:hAnsi="Arial Narrow"/>
          <w:sz w:val="22"/>
          <w:szCs w:val="22"/>
          <w:highlight w:val="yellow"/>
          <w:lang w:val="en-US"/>
        </w:rPr>
        <w:t>description of the p</w:t>
      </w:r>
      <w:r w:rsidR="00BF0EBA" w:rsidRPr="002146D9">
        <w:rPr>
          <w:rFonts w:ascii="Arial Narrow" w:hAnsi="Arial Narrow" w:cs="Arial"/>
          <w:sz w:val="22"/>
          <w:szCs w:val="22"/>
          <w:highlight w:val="yellow"/>
          <w:lang w:eastAsia="ko-KR"/>
        </w:rPr>
        <w:t>rogress made in implementing the cross-border cooperation programme and in particular in achieving the specific objectives per thematic priority</w:t>
      </w:r>
      <w:r w:rsidRPr="002146D9">
        <w:rPr>
          <w:rFonts w:ascii="Arial Narrow" w:hAnsi="Arial Narrow" w:cs="Arial"/>
          <w:sz w:val="22"/>
          <w:szCs w:val="22"/>
          <w:highlight w:val="yellow"/>
          <w:lang w:eastAsia="ko-KR"/>
        </w:rPr>
        <w:t xml:space="preserve"> </w:t>
      </w:r>
      <w:r w:rsidR="00832AF7" w:rsidRPr="002146D9">
        <w:rPr>
          <w:rFonts w:ascii="Arial Narrow" w:hAnsi="Arial Narrow" w:cs="Arial"/>
          <w:sz w:val="22"/>
          <w:szCs w:val="22"/>
          <w:highlight w:val="yellow"/>
          <w:lang w:eastAsia="ko-KR"/>
        </w:rPr>
        <w:t>(and also of the TA priority)</w:t>
      </w:r>
      <w:r w:rsidR="00BF0EBA" w:rsidRPr="002146D9">
        <w:rPr>
          <w:rFonts w:ascii="Arial Narrow" w:hAnsi="Arial Narrow" w:cs="Arial"/>
          <w:sz w:val="22"/>
          <w:szCs w:val="22"/>
          <w:highlight w:val="yellow"/>
          <w:lang w:eastAsia="ko-KR"/>
        </w:rPr>
        <w:t>, including qualitative and quantitate elements indicating progress in relation to targets</w:t>
      </w:r>
      <w:r w:rsidR="00832AF7" w:rsidRPr="002146D9">
        <w:rPr>
          <w:rFonts w:ascii="Arial Narrow" w:hAnsi="Arial Narrow" w:cs="Arial"/>
          <w:sz w:val="22"/>
          <w:szCs w:val="22"/>
          <w:highlight w:val="yellow"/>
          <w:lang w:eastAsia="ko-KR"/>
        </w:rPr>
        <w:t>.</w:t>
      </w:r>
      <w:r w:rsidRPr="002146D9">
        <w:rPr>
          <w:rFonts w:ascii="Arial Narrow" w:hAnsi="Arial Narrow" w:cs="Arial"/>
          <w:sz w:val="22"/>
          <w:szCs w:val="22"/>
          <w:highlight w:val="yellow"/>
          <w:lang w:eastAsia="ko-KR"/>
        </w:rPr>
        <w:t>&gt;</w:t>
      </w:r>
    </w:p>
    <w:p w:rsidR="00182E8F" w:rsidRPr="002146D9" w:rsidRDefault="00182E8F" w:rsidP="00BF0EBA">
      <w:pPr>
        <w:tabs>
          <w:tab w:val="left" w:pos="567"/>
        </w:tabs>
        <w:autoSpaceDE w:val="0"/>
        <w:autoSpaceDN w:val="0"/>
        <w:adjustRightInd w:val="0"/>
        <w:jc w:val="both"/>
        <w:rPr>
          <w:rFonts w:ascii="Arial Narrow" w:hAnsi="Arial Narrow" w:cs="Arial"/>
          <w:sz w:val="22"/>
          <w:szCs w:val="22"/>
          <w:lang w:eastAsia="ko-KR"/>
        </w:rPr>
      </w:pPr>
    </w:p>
    <w:p w:rsidR="00202848" w:rsidRPr="00EA695F" w:rsidRDefault="004B65EE" w:rsidP="004B0073">
      <w:pPr>
        <w:pStyle w:val="StyleHeading3ArialNarrow10ptLeft0cmHanging1cm"/>
        <w:rPr>
          <w:lang w:eastAsia="ko-KR"/>
        </w:rPr>
      </w:pPr>
      <w:bookmarkStart w:id="13" w:name="_Toc479001299"/>
      <w:r w:rsidRPr="00EA695F">
        <w:rPr>
          <w:lang w:eastAsia="ko-KR"/>
        </w:rPr>
        <w:t>2.</w:t>
      </w:r>
      <w:r w:rsidR="00DE08A1">
        <w:rPr>
          <w:lang w:eastAsia="ko-KR"/>
        </w:rPr>
        <w:t>2</w:t>
      </w:r>
      <w:r w:rsidRPr="00EA695F">
        <w:rPr>
          <w:lang w:eastAsia="ko-KR"/>
        </w:rPr>
        <w:t>.1</w:t>
      </w:r>
      <w:r w:rsidR="005E62BA">
        <w:rPr>
          <w:lang w:eastAsia="ko-KR"/>
        </w:rPr>
        <w:tab/>
      </w:r>
      <w:r w:rsidRPr="00EA695F">
        <w:rPr>
          <w:lang w:eastAsia="ko-KR"/>
        </w:rPr>
        <w:t>Quantitative</w:t>
      </w:r>
      <w:r w:rsidR="00202848" w:rsidRPr="00EA695F">
        <w:rPr>
          <w:lang w:eastAsia="ko-KR"/>
        </w:rPr>
        <w:t xml:space="preserve"> analysis</w:t>
      </w:r>
      <w:bookmarkEnd w:id="11"/>
      <w:bookmarkEnd w:id="12"/>
      <w:bookmarkEnd w:id="13"/>
      <w:r w:rsidR="00202848" w:rsidRPr="00EA695F">
        <w:rPr>
          <w:lang w:eastAsia="ko-KR"/>
        </w:rPr>
        <w:t xml:space="preserve"> </w:t>
      </w:r>
    </w:p>
    <w:p w:rsidR="00057F16" w:rsidRDefault="00057F16" w:rsidP="00057F16">
      <w:pPr>
        <w:autoSpaceDE w:val="0"/>
        <w:autoSpaceDN w:val="0"/>
        <w:adjustRightInd w:val="0"/>
        <w:jc w:val="both"/>
        <w:rPr>
          <w:rFonts w:ascii="Arial Narrow" w:hAnsi="Arial Narrow" w:cs="Arial"/>
          <w:i/>
          <w:sz w:val="22"/>
          <w:szCs w:val="22"/>
          <w:highlight w:val="yellow"/>
          <w:lang w:val="en-US"/>
        </w:rPr>
      </w:pPr>
    </w:p>
    <w:p w:rsidR="00057F16" w:rsidRPr="00B2507D" w:rsidRDefault="00057F16" w:rsidP="00057F16">
      <w:pPr>
        <w:autoSpaceDE w:val="0"/>
        <w:autoSpaceDN w:val="0"/>
        <w:adjustRightInd w:val="0"/>
        <w:jc w:val="both"/>
        <w:rPr>
          <w:rFonts w:ascii="Arial Narrow" w:hAnsi="Arial Narrow" w:cs="Arial"/>
          <w:sz w:val="22"/>
          <w:szCs w:val="22"/>
          <w:highlight w:val="yellow"/>
          <w:lang w:eastAsia="ko-KR"/>
        </w:rPr>
      </w:pPr>
      <w:r w:rsidRPr="00B2507D">
        <w:rPr>
          <w:rFonts w:ascii="Arial Narrow" w:hAnsi="Arial Narrow" w:cs="Arial"/>
          <w:sz w:val="22"/>
          <w:szCs w:val="22"/>
          <w:highlight w:val="yellow"/>
          <w:lang w:eastAsia="ko-KR"/>
        </w:rPr>
        <w:t>&lt;</w:t>
      </w:r>
      <w:r w:rsidR="00C27DE0" w:rsidRPr="00B2507D">
        <w:rPr>
          <w:rFonts w:ascii="Arial Narrow" w:hAnsi="Arial Narrow" w:cs="Arial"/>
          <w:sz w:val="22"/>
          <w:szCs w:val="22"/>
          <w:highlight w:val="yellow"/>
          <w:lang w:eastAsia="ko-KR"/>
        </w:rPr>
        <w:t>I</w:t>
      </w:r>
      <w:r w:rsidR="00736EEF" w:rsidRPr="00B2507D">
        <w:rPr>
          <w:rFonts w:ascii="Arial Narrow" w:hAnsi="Arial Narrow" w:cs="Arial"/>
          <w:sz w:val="22"/>
          <w:szCs w:val="22"/>
          <w:highlight w:val="yellow"/>
          <w:lang w:eastAsia="ko-KR"/>
        </w:rPr>
        <w:t>nformation on</w:t>
      </w:r>
      <w:r w:rsidR="00202848" w:rsidRPr="00B2507D">
        <w:rPr>
          <w:rFonts w:ascii="Arial Narrow" w:hAnsi="Arial Narrow" w:cs="Arial"/>
          <w:sz w:val="22"/>
          <w:szCs w:val="22"/>
          <w:highlight w:val="yellow"/>
          <w:lang w:eastAsia="ko-KR"/>
        </w:rPr>
        <w:t xml:space="preserve"> the</w:t>
      </w:r>
      <w:r w:rsidR="00736EEF" w:rsidRPr="00B2507D">
        <w:rPr>
          <w:rFonts w:ascii="Arial Narrow" w:hAnsi="Arial Narrow" w:cs="Arial"/>
          <w:sz w:val="22"/>
          <w:szCs w:val="22"/>
          <w:highlight w:val="yellow"/>
          <w:lang w:eastAsia="ko-KR"/>
        </w:rPr>
        <w:t xml:space="preserve"> progress made in implement</w:t>
      </w:r>
      <w:r w:rsidR="00032C63" w:rsidRPr="00B2507D">
        <w:rPr>
          <w:rFonts w:ascii="Arial Narrow" w:hAnsi="Arial Narrow" w:cs="Arial"/>
          <w:sz w:val="22"/>
          <w:szCs w:val="22"/>
          <w:highlight w:val="yellow"/>
          <w:lang w:eastAsia="ko-KR"/>
        </w:rPr>
        <w:t xml:space="preserve">ing </w:t>
      </w:r>
      <w:r w:rsidR="00980854" w:rsidRPr="00B2507D">
        <w:rPr>
          <w:rFonts w:ascii="Arial Narrow" w:hAnsi="Arial Narrow" w:cs="Arial"/>
          <w:sz w:val="22"/>
          <w:szCs w:val="22"/>
          <w:highlight w:val="yellow"/>
          <w:lang w:eastAsia="ko-KR"/>
        </w:rPr>
        <w:t xml:space="preserve">the </w:t>
      </w:r>
      <w:r w:rsidR="00032C63" w:rsidRPr="00B2507D">
        <w:rPr>
          <w:rFonts w:ascii="Arial Narrow" w:hAnsi="Arial Narrow" w:cs="Arial"/>
          <w:sz w:val="22"/>
          <w:szCs w:val="22"/>
          <w:highlight w:val="yellow"/>
          <w:lang w:eastAsia="ko-KR"/>
        </w:rPr>
        <w:t xml:space="preserve">cross–border </w:t>
      </w:r>
      <w:r w:rsidR="00736EEF" w:rsidRPr="00B2507D">
        <w:rPr>
          <w:rFonts w:ascii="Arial Narrow" w:hAnsi="Arial Narrow" w:cs="Arial"/>
          <w:sz w:val="22"/>
          <w:szCs w:val="22"/>
          <w:highlight w:val="yellow"/>
          <w:lang w:eastAsia="ko-KR"/>
        </w:rPr>
        <w:t>programme</w:t>
      </w:r>
      <w:r w:rsidR="006B06DF" w:rsidRPr="00B2507D">
        <w:rPr>
          <w:rFonts w:ascii="Arial Narrow" w:hAnsi="Arial Narrow" w:cs="Arial"/>
          <w:sz w:val="22"/>
          <w:szCs w:val="22"/>
          <w:highlight w:val="yellow"/>
          <w:lang w:eastAsia="ko-KR"/>
        </w:rPr>
        <w:t xml:space="preserve"> </w:t>
      </w:r>
      <w:r w:rsidR="00202848" w:rsidRPr="00B2507D">
        <w:rPr>
          <w:rFonts w:ascii="Arial Narrow" w:hAnsi="Arial Narrow" w:cs="Arial"/>
          <w:sz w:val="22"/>
          <w:szCs w:val="22"/>
          <w:highlight w:val="yellow"/>
          <w:lang w:eastAsia="ko-KR"/>
        </w:rPr>
        <w:t xml:space="preserve">with </w:t>
      </w:r>
      <w:r w:rsidR="004B65EE" w:rsidRPr="00B2507D">
        <w:rPr>
          <w:rFonts w:ascii="Arial Narrow" w:hAnsi="Arial Narrow" w:cs="Arial"/>
          <w:sz w:val="22"/>
          <w:szCs w:val="22"/>
          <w:highlight w:val="yellow"/>
          <w:lang w:eastAsia="ko-KR"/>
        </w:rPr>
        <w:t>quantification</w:t>
      </w:r>
      <w:r w:rsidR="006B06DF" w:rsidRPr="00B2507D">
        <w:rPr>
          <w:rFonts w:ascii="Arial Narrow" w:hAnsi="Arial Narrow" w:cs="Arial"/>
          <w:sz w:val="22"/>
          <w:szCs w:val="22"/>
          <w:highlight w:val="yellow"/>
          <w:lang w:eastAsia="ko-KR"/>
        </w:rPr>
        <w:t>s</w:t>
      </w:r>
      <w:r w:rsidR="00736EEF" w:rsidRPr="00B2507D">
        <w:rPr>
          <w:rFonts w:ascii="Arial Narrow" w:hAnsi="Arial Narrow" w:cs="Arial"/>
          <w:sz w:val="22"/>
          <w:szCs w:val="22"/>
          <w:highlight w:val="yellow"/>
          <w:lang w:eastAsia="ko-KR"/>
        </w:rPr>
        <w:t xml:space="preserve"> </w:t>
      </w:r>
      <w:r w:rsidR="004B65EE" w:rsidRPr="00B2507D">
        <w:rPr>
          <w:rFonts w:ascii="Arial Narrow" w:hAnsi="Arial Narrow" w:cs="Arial"/>
          <w:sz w:val="22"/>
          <w:szCs w:val="22"/>
          <w:highlight w:val="yellow"/>
          <w:lang w:eastAsia="ko-KR"/>
        </w:rPr>
        <w:t xml:space="preserve">when </w:t>
      </w:r>
      <w:r w:rsidR="00435EF2" w:rsidRPr="00B2507D">
        <w:rPr>
          <w:rFonts w:ascii="Arial Narrow" w:hAnsi="Arial Narrow" w:cs="Arial"/>
          <w:sz w:val="22"/>
          <w:szCs w:val="22"/>
          <w:highlight w:val="yellow"/>
          <w:lang w:eastAsia="ko-KR"/>
        </w:rPr>
        <w:t xml:space="preserve">possible using the </w:t>
      </w:r>
      <w:r w:rsidR="00BF0EBA" w:rsidRPr="00B2507D">
        <w:rPr>
          <w:rFonts w:ascii="Arial Narrow" w:hAnsi="Arial Narrow" w:cs="Arial"/>
          <w:sz w:val="22"/>
          <w:szCs w:val="22"/>
          <w:highlight w:val="yellow"/>
          <w:lang w:eastAsia="ko-KR"/>
        </w:rPr>
        <w:t xml:space="preserve">targets and </w:t>
      </w:r>
      <w:r w:rsidR="00435EF2" w:rsidRPr="00B2507D">
        <w:rPr>
          <w:rFonts w:ascii="Arial Narrow" w:hAnsi="Arial Narrow" w:cs="Arial"/>
          <w:sz w:val="22"/>
          <w:szCs w:val="22"/>
          <w:highlight w:val="yellow"/>
          <w:lang w:eastAsia="ko-KR"/>
        </w:rPr>
        <w:t>indicator</w:t>
      </w:r>
      <w:r w:rsidR="002C2CCB" w:rsidRPr="00B2507D">
        <w:rPr>
          <w:rFonts w:ascii="Arial Narrow" w:hAnsi="Arial Narrow" w:cs="Arial"/>
          <w:sz w:val="22"/>
          <w:szCs w:val="22"/>
          <w:highlight w:val="yellow"/>
          <w:lang w:eastAsia="ko-KR"/>
        </w:rPr>
        <w:t>s</w:t>
      </w:r>
      <w:r w:rsidR="00435EF2" w:rsidRPr="00B2507D">
        <w:rPr>
          <w:rFonts w:ascii="Arial Narrow" w:hAnsi="Arial Narrow" w:cs="Arial"/>
          <w:sz w:val="22"/>
          <w:szCs w:val="22"/>
          <w:highlight w:val="yellow"/>
          <w:lang w:eastAsia="ko-KR"/>
        </w:rPr>
        <w:t xml:space="preserve"> </w:t>
      </w:r>
      <w:r w:rsidR="00BF0EBA" w:rsidRPr="00B2507D">
        <w:rPr>
          <w:rFonts w:ascii="Arial Narrow" w:hAnsi="Arial Narrow" w:cs="Arial"/>
          <w:sz w:val="22"/>
          <w:szCs w:val="22"/>
          <w:highlight w:val="yellow"/>
          <w:lang w:eastAsia="ko-KR"/>
        </w:rPr>
        <w:t>included in the programme</w:t>
      </w:r>
      <w:r w:rsidRPr="00B2507D">
        <w:rPr>
          <w:rFonts w:ascii="Arial Narrow" w:hAnsi="Arial Narrow" w:cs="Arial"/>
          <w:sz w:val="22"/>
          <w:szCs w:val="22"/>
          <w:highlight w:val="yellow"/>
          <w:lang w:eastAsia="ko-KR"/>
        </w:rPr>
        <w:t xml:space="preserve">. </w:t>
      </w:r>
    </w:p>
    <w:p w:rsidR="00057F16" w:rsidRPr="00B2507D" w:rsidRDefault="00057F16" w:rsidP="00057F16">
      <w:pPr>
        <w:autoSpaceDE w:val="0"/>
        <w:autoSpaceDN w:val="0"/>
        <w:adjustRightInd w:val="0"/>
        <w:jc w:val="both"/>
        <w:rPr>
          <w:rFonts w:ascii="Arial Narrow" w:hAnsi="Arial Narrow" w:cs="Arial"/>
          <w:sz w:val="22"/>
          <w:szCs w:val="22"/>
          <w:highlight w:val="yellow"/>
          <w:lang w:eastAsia="ko-KR"/>
        </w:rPr>
      </w:pPr>
    </w:p>
    <w:p w:rsidR="00057F16" w:rsidRPr="00B2507D" w:rsidRDefault="00CC4FEE" w:rsidP="00057F16">
      <w:pPr>
        <w:autoSpaceDE w:val="0"/>
        <w:autoSpaceDN w:val="0"/>
        <w:adjustRightInd w:val="0"/>
        <w:jc w:val="both"/>
        <w:rPr>
          <w:rFonts w:ascii="Arial Narrow" w:hAnsi="Arial Narrow" w:cs="Arial"/>
          <w:b/>
          <w:sz w:val="22"/>
          <w:szCs w:val="22"/>
          <w:highlight w:val="yellow"/>
          <w:lang w:eastAsia="ko-KR"/>
        </w:rPr>
      </w:pPr>
      <w:r w:rsidRPr="00B2507D">
        <w:rPr>
          <w:rFonts w:ascii="Arial Narrow" w:hAnsi="Arial Narrow" w:cs="Arial"/>
          <w:sz w:val="22"/>
          <w:szCs w:val="22"/>
          <w:highlight w:val="yellow"/>
          <w:lang w:eastAsia="ko-KR"/>
        </w:rPr>
        <w:t>Analysis of the achievements as measured by the physical and financial indicators</w:t>
      </w:r>
      <w:r w:rsidR="006759B3" w:rsidRPr="00B2507D">
        <w:rPr>
          <w:rFonts w:ascii="Arial Narrow" w:hAnsi="Arial Narrow" w:cs="Arial"/>
          <w:sz w:val="22"/>
          <w:szCs w:val="22"/>
          <w:highlight w:val="yellow"/>
          <w:lang w:eastAsia="ko-KR"/>
        </w:rPr>
        <w:t>. Indicators shall be broken down by gender, where possible.</w:t>
      </w:r>
    </w:p>
    <w:p w:rsidR="00057F16" w:rsidRPr="00B2507D" w:rsidRDefault="00057F16" w:rsidP="00057F16">
      <w:pPr>
        <w:autoSpaceDE w:val="0"/>
        <w:autoSpaceDN w:val="0"/>
        <w:adjustRightInd w:val="0"/>
        <w:jc w:val="both"/>
        <w:rPr>
          <w:rFonts w:ascii="Arial Narrow" w:hAnsi="Arial Narrow" w:cs="Arial"/>
          <w:b/>
          <w:sz w:val="22"/>
          <w:szCs w:val="22"/>
          <w:highlight w:val="yellow"/>
          <w:lang w:eastAsia="ko-KR"/>
        </w:rPr>
      </w:pPr>
    </w:p>
    <w:p w:rsidR="00391E41" w:rsidRPr="00B2507D" w:rsidRDefault="00391E41" w:rsidP="00057F16">
      <w:pPr>
        <w:autoSpaceDE w:val="0"/>
        <w:autoSpaceDN w:val="0"/>
        <w:adjustRightInd w:val="0"/>
        <w:jc w:val="both"/>
        <w:rPr>
          <w:rFonts w:ascii="Arial Narrow" w:hAnsi="Arial Narrow"/>
          <w:sz w:val="22"/>
          <w:szCs w:val="22"/>
          <w:highlight w:val="yellow"/>
          <w:lang w:eastAsia="ko-KR"/>
        </w:rPr>
      </w:pPr>
      <w:r w:rsidRPr="00B2507D">
        <w:rPr>
          <w:rFonts w:ascii="Arial Narrow" w:hAnsi="Arial Narrow"/>
          <w:sz w:val="22"/>
          <w:szCs w:val="22"/>
          <w:highlight w:val="yellow"/>
          <w:lang w:eastAsia="ko-KR"/>
        </w:rPr>
        <w:t>If the figures (data) are not yet available, information on when they will become available and when th</w:t>
      </w:r>
      <w:r w:rsidR="002C2CCB" w:rsidRPr="00B2507D">
        <w:rPr>
          <w:rFonts w:ascii="Arial Narrow" w:hAnsi="Arial Narrow"/>
          <w:sz w:val="22"/>
          <w:szCs w:val="22"/>
          <w:highlight w:val="yellow"/>
          <w:lang w:eastAsia="ko-KR"/>
        </w:rPr>
        <w:t>ey will be included in the annual report on implementation</w:t>
      </w:r>
      <w:r w:rsidR="002D4472" w:rsidRPr="00B2507D">
        <w:rPr>
          <w:rFonts w:ascii="Arial Narrow" w:hAnsi="Arial Narrow"/>
          <w:sz w:val="22"/>
          <w:szCs w:val="22"/>
          <w:highlight w:val="yellow"/>
          <w:lang w:eastAsia="ko-KR"/>
        </w:rPr>
        <w:t xml:space="preserve"> should be provided</w:t>
      </w:r>
      <w:r w:rsidR="002C2CCB" w:rsidRPr="00B2507D">
        <w:rPr>
          <w:rFonts w:ascii="Arial Narrow" w:hAnsi="Arial Narrow"/>
          <w:sz w:val="22"/>
          <w:szCs w:val="22"/>
          <w:highlight w:val="yellow"/>
          <w:lang w:eastAsia="ko-KR"/>
        </w:rPr>
        <w:t>.</w:t>
      </w:r>
      <w:r w:rsidR="00202848" w:rsidRPr="00B2507D">
        <w:rPr>
          <w:rFonts w:ascii="Arial Narrow" w:hAnsi="Arial Narrow"/>
          <w:sz w:val="22"/>
          <w:szCs w:val="22"/>
          <w:highlight w:val="yellow"/>
          <w:lang w:eastAsia="ko-KR"/>
        </w:rPr>
        <w:t xml:space="preserve"> In addition, the information may be presented graphically</w:t>
      </w:r>
      <w:r w:rsidR="00B2507D" w:rsidRPr="00B2507D">
        <w:rPr>
          <w:rFonts w:ascii="Arial Narrow" w:hAnsi="Arial Narrow"/>
          <w:sz w:val="22"/>
          <w:szCs w:val="22"/>
          <w:highlight w:val="yellow"/>
          <w:lang w:eastAsia="ko-KR"/>
        </w:rPr>
        <w:t>.</w:t>
      </w:r>
    </w:p>
    <w:p w:rsidR="00B2507D" w:rsidRPr="00B2507D" w:rsidRDefault="00B2507D" w:rsidP="00057F16">
      <w:pPr>
        <w:autoSpaceDE w:val="0"/>
        <w:autoSpaceDN w:val="0"/>
        <w:adjustRightInd w:val="0"/>
        <w:jc w:val="both"/>
        <w:rPr>
          <w:rFonts w:ascii="Arial Narrow" w:hAnsi="Arial Narrow"/>
          <w:sz w:val="22"/>
          <w:szCs w:val="22"/>
          <w:highlight w:val="yellow"/>
          <w:lang w:eastAsia="ko-KR"/>
        </w:rPr>
      </w:pPr>
    </w:p>
    <w:p w:rsidR="00B2507D" w:rsidRDefault="00B2507D" w:rsidP="00057F16">
      <w:pPr>
        <w:autoSpaceDE w:val="0"/>
        <w:autoSpaceDN w:val="0"/>
        <w:adjustRightInd w:val="0"/>
        <w:jc w:val="both"/>
        <w:rPr>
          <w:rFonts w:ascii="Arial Narrow" w:hAnsi="Arial Narrow"/>
          <w:sz w:val="22"/>
          <w:szCs w:val="22"/>
          <w:lang w:eastAsia="ko-KR"/>
        </w:rPr>
      </w:pPr>
      <w:r w:rsidRPr="00B2507D">
        <w:rPr>
          <w:rFonts w:ascii="Arial Narrow" w:hAnsi="Arial Narrow"/>
          <w:sz w:val="22"/>
          <w:szCs w:val="22"/>
          <w:highlight w:val="yellow"/>
          <w:lang w:eastAsia="ko-KR"/>
        </w:rPr>
        <w:t xml:space="preserve">Model </w:t>
      </w:r>
      <w:r w:rsidR="00501BD9">
        <w:rPr>
          <w:rFonts w:ascii="Arial Narrow" w:hAnsi="Arial Narrow"/>
          <w:sz w:val="22"/>
          <w:szCs w:val="22"/>
          <w:highlight w:val="yellow"/>
          <w:lang w:eastAsia="ko-KR"/>
        </w:rPr>
        <w:t xml:space="preserve">table of indicators </w:t>
      </w:r>
      <w:r w:rsidR="00501BD9" w:rsidRPr="00B2507D">
        <w:rPr>
          <w:rFonts w:ascii="Arial Narrow" w:hAnsi="Arial Narrow"/>
          <w:sz w:val="22"/>
          <w:szCs w:val="22"/>
          <w:highlight w:val="yellow"/>
          <w:lang w:eastAsia="ko-KR"/>
        </w:rPr>
        <w:t>(output, outcome and impact)</w:t>
      </w:r>
      <w:r w:rsidR="00501BD9">
        <w:rPr>
          <w:rFonts w:ascii="Arial Narrow" w:hAnsi="Arial Narrow"/>
          <w:sz w:val="22"/>
          <w:szCs w:val="22"/>
          <w:highlight w:val="yellow"/>
          <w:lang w:eastAsia="ko-KR"/>
        </w:rPr>
        <w:t xml:space="preserve"> with an example</w:t>
      </w:r>
      <w:r w:rsidRPr="00B2507D">
        <w:rPr>
          <w:rFonts w:ascii="Arial Narrow" w:hAnsi="Arial Narrow"/>
          <w:sz w:val="22"/>
          <w:szCs w:val="22"/>
          <w:highlight w:val="yellow"/>
          <w:lang w:eastAsia="ko-KR"/>
        </w:rPr>
        <w:t xml:space="preserve"> </w:t>
      </w:r>
      <w:r w:rsidR="00501BD9">
        <w:rPr>
          <w:rFonts w:ascii="Arial Narrow" w:hAnsi="Arial Narrow"/>
          <w:sz w:val="22"/>
          <w:szCs w:val="22"/>
          <w:highlight w:val="yellow"/>
          <w:lang w:eastAsia="ko-KR"/>
        </w:rPr>
        <w:t>p</w:t>
      </w:r>
      <w:r w:rsidRPr="00B2507D">
        <w:rPr>
          <w:rFonts w:ascii="Arial Narrow" w:hAnsi="Arial Narrow"/>
          <w:sz w:val="22"/>
          <w:szCs w:val="22"/>
          <w:highlight w:val="yellow"/>
          <w:lang w:eastAsia="ko-KR"/>
        </w:rPr>
        <w:t xml:space="preserve">er </w:t>
      </w:r>
      <w:r w:rsidR="00501BD9">
        <w:rPr>
          <w:rFonts w:ascii="Arial Narrow" w:hAnsi="Arial Narrow"/>
          <w:sz w:val="22"/>
          <w:szCs w:val="22"/>
          <w:highlight w:val="yellow"/>
          <w:lang w:eastAsia="ko-KR"/>
        </w:rPr>
        <w:t xml:space="preserve">programme </w:t>
      </w:r>
      <w:r w:rsidRPr="00B2507D">
        <w:rPr>
          <w:rFonts w:ascii="Arial Narrow" w:hAnsi="Arial Narrow"/>
          <w:sz w:val="22"/>
          <w:szCs w:val="22"/>
          <w:highlight w:val="yellow"/>
          <w:lang w:eastAsia="ko-KR"/>
        </w:rPr>
        <w:t>thematic priority, specific ob</w:t>
      </w:r>
      <w:r w:rsidR="00501BD9">
        <w:rPr>
          <w:rFonts w:ascii="Arial Narrow" w:hAnsi="Arial Narrow"/>
          <w:sz w:val="22"/>
          <w:szCs w:val="22"/>
          <w:highlight w:val="yellow"/>
          <w:lang w:eastAsia="ko-KR"/>
        </w:rPr>
        <w:t>jective and result</w:t>
      </w:r>
      <w:r w:rsidRPr="00B2507D">
        <w:rPr>
          <w:rFonts w:ascii="Arial Narrow" w:hAnsi="Arial Narrow"/>
          <w:sz w:val="22"/>
          <w:szCs w:val="22"/>
          <w:highlight w:val="yellow"/>
          <w:lang w:eastAsia="ko-KR"/>
        </w:rPr>
        <w:t>:</w:t>
      </w:r>
      <w:r>
        <w:rPr>
          <w:rFonts w:ascii="Arial Narrow" w:hAnsi="Arial Narrow"/>
          <w:sz w:val="22"/>
          <w:szCs w:val="22"/>
          <w:lang w:eastAsia="ko-KR"/>
        </w:rPr>
        <w:t xml:space="preserve"> </w:t>
      </w:r>
    </w:p>
    <w:p w:rsidR="00B2507D" w:rsidRDefault="00B2507D" w:rsidP="00057F16">
      <w:pPr>
        <w:autoSpaceDE w:val="0"/>
        <w:autoSpaceDN w:val="0"/>
        <w:adjustRightInd w:val="0"/>
        <w:jc w:val="both"/>
        <w:rPr>
          <w:rFonts w:ascii="Arial Narrow" w:hAnsi="Arial Narrow"/>
          <w:sz w:val="22"/>
          <w:szCs w:val="22"/>
          <w:lang w:eastAsia="ko-KR"/>
        </w:rPr>
      </w:pPr>
    </w:p>
    <w:p w:rsidR="00B2507D" w:rsidRDefault="00B2507D" w:rsidP="00057F16">
      <w:pPr>
        <w:autoSpaceDE w:val="0"/>
        <w:autoSpaceDN w:val="0"/>
        <w:adjustRightInd w:val="0"/>
        <w:jc w:val="both"/>
        <w:rPr>
          <w:rFonts w:ascii="Arial Narrow" w:hAnsi="Arial Narrow"/>
          <w:sz w:val="22"/>
          <w:szCs w:val="22"/>
          <w:lang w:eastAsia="ko-KR"/>
        </w:rPr>
        <w:sectPr w:rsidR="00B2507D" w:rsidSect="00096E2D">
          <w:pgSz w:w="11906" w:h="16838"/>
          <w:pgMar w:top="1418" w:right="1418" w:bottom="1418" w:left="1418" w:header="709" w:footer="709" w:gutter="0"/>
          <w:cols w:space="708"/>
          <w:docGrid w:linePitch="360"/>
        </w:sectPr>
      </w:pPr>
    </w:p>
    <w:p w:rsidR="00501BD9" w:rsidRDefault="00501BD9" w:rsidP="00501BD9">
      <w:pPr>
        <w:rPr>
          <w:rFonts w:ascii="Arial Narrow" w:hAnsi="Arial Narrow"/>
          <w:sz w:val="22"/>
          <w:szCs w:val="22"/>
          <w:lang w:eastAsia="ko-KR"/>
        </w:rPr>
      </w:pPr>
      <w:r w:rsidRPr="00005F35">
        <w:rPr>
          <w:rFonts w:ascii="Arial Narrow" w:hAnsi="Arial Narrow"/>
          <w:sz w:val="22"/>
          <w:szCs w:val="22"/>
          <w:highlight w:val="yellow"/>
          <w:lang w:eastAsia="ko-KR"/>
        </w:rPr>
        <w:lastRenderedPageBreak/>
        <w:t>&lt;Table no. : XX&gt;</w:t>
      </w:r>
    </w:p>
    <w:p w:rsidR="00B2507D" w:rsidRDefault="00B2507D" w:rsidP="00057F16">
      <w:pPr>
        <w:autoSpaceDE w:val="0"/>
        <w:autoSpaceDN w:val="0"/>
        <w:adjustRightInd w:val="0"/>
        <w:jc w:val="both"/>
        <w:rPr>
          <w:rFonts w:ascii="Arial Narrow" w:hAnsi="Arial Narrow"/>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425"/>
        <w:gridCol w:w="967"/>
        <w:gridCol w:w="1027"/>
        <w:gridCol w:w="1001"/>
        <w:gridCol w:w="987"/>
        <w:gridCol w:w="1029"/>
        <w:gridCol w:w="1032"/>
        <w:gridCol w:w="1007"/>
        <w:gridCol w:w="987"/>
        <w:gridCol w:w="1447"/>
        <w:gridCol w:w="1638"/>
      </w:tblGrid>
      <w:tr w:rsidR="006301ED" w:rsidRPr="00CC52FF" w:rsidTr="006301ED">
        <w:tc>
          <w:tcPr>
            <w:tcW w:w="5000" w:type="pct"/>
            <w:gridSpan w:val="12"/>
            <w:shd w:val="clear" w:color="auto" w:fill="auto"/>
          </w:tcPr>
          <w:p w:rsidR="006301ED" w:rsidRPr="00850A67" w:rsidRDefault="006301ED" w:rsidP="006301ED">
            <w:pP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Thematic priority: &lt;…&gt;</w:t>
            </w:r>
          </w:p>
          <w:p w:rsidR="006301ED" w:rsidRPr="00850A67" w:rsidRDefault="006301ED" w:rsidP="006301ED">
            <w:pP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 xml:space="preserve">Specific objective: &lt;…&gt; </w:t>
            </w:r>
          </w:p>
          <w:p w:rsidR="006301ED" w:rsidRPr="00850A67" w:rsidRDefault="00501BD9" w:rsidP="006301ED">
            <w:pPr>
              <w:rPr>
                <w:rFonts w:ascii="Arial Narrow" w:hAnsi="Arial Narrow" w:cs="Arial"/>
                <w:b/>
                <w:sz w:val="20"/>
                <w:szCs w:val="20"/>
                <w:highlight w:val="yellow"/>
                <w:lang w:val="en-US"/>
              </w:rPr>
            </w:pPr>
            <w:r>
              <w:rPr>
                <w:rFonts w:ascii="Arial Narrow" w:hAnsi="Arial Narrow" w:cs="Arial"/>
                <w:b/>
                <w:sz w:val="20"/>
                <w:szCs w:val="20"/>
                <w:highlight w:val="yellow"/>
                <w:lang w:val="en-US"/>
              </w:rPr>
              <w:t>Result</w:t>
            </w:r>
            <w:r w:rsidR="006301ED" w:rsidRPr="00850A67">
              <w:rPr>
                <w:rFonts w:ascii="Arial Narrow" w:hAnsi="Arial Narrow" w:cs="Arial"/>
                <w:b/>
                <w:sz w:val="20"/>
                <w:szCs w:val="20"/>
                <w:highlight w:val="yellow"/>
                <w:lang w:val="en-US"/>
              </w:rPr>
              <w:t>: &lt;…&gt;</w:t>
            </w:r>
          </w:p>
        </w:tc>
      </w:tr>
      <w:tr w:rsidR="00B2507D" w:rsidRPr="00CC52FF" w:rsidTr="003C37C1">
        <w:tc>
          <w:tcPr>
            <w:tcW w:w="588" w:type="pct"/>
            <w:vMerge w:val="restart"/>
            <w:shd w:val="clear" w:color="auto" w:fill="auto"/>
          </w:tcPr>
          <w:p w:rsidR="00850A67" w:rsidRDefault="00850A67" w:rsidP="003C37C1">
            <w:pPr>
              <w:spacing w:after="240"/>
              <w:jc w:val="center"/>
              <w:rPr>
                <w:rFonts w:ascii="Arial Narrow" w:hAnsi="Arial Narrow" w:cs="Arial"/>
                <w:b/>
                <w:sz w:val="20"/>
                <w:szCs w:val="20"/>
                <w:highlight w:val="yellow"/>
                <w:lang w:val="en-US"/>
              </w:rPr>
            </w:pPr>
          </w:p>
          <w:p w:rsidR="00B2507D" w:rsidRPr="00850A67" w:rsidRDefault="00501BD9" w:rsidP="003C37C1">
            <w:pPr>
              <w:spacing w:after="240"/>
              <w:jc w:val="center"/>
              <w:rPr>
                <w:rFonts w:ascii="Arial Narrow" w:hAnsi="Arial Narrow" w:cs="Arial"/>
                <w:b/>
                <w:sz w:val="20"/>
                <w:szCs w:val="20"/>
                <w:highlight w:val="yellow"/>
                <w:lang w:val="en-US"/>
              </w:rPr>
            </w:pPr>
            <w:r>
              <w:rPr>
                <w:rFonts w:ascii="Arial Narrow" w:hAnsi="Arial Narrow" w:cs="Arial"/>
                <w:b/>
                <w:sz w:val="20"/>
                <w:szCs w:val="20"/>
                <w:highlight w:val="yellow"/>
                <w:lang w:val="en-US"/>
              </w:rPr>
              <w:t>Name and type</w:t>
            </w:r>
            <w:r>
              <w:rPr>
                <w:rStyle w:val="FootnoteReference"/>
                <w:rFonts w:ascii="Arial Narrow" w:hAnsi="Arial Narrow" w:cs="Arial"/>
                <w:b/>
                <w:sz w:val="20"/>
                <w:szCs w:val="20"/>
                <w:highlight w:val="yellow"/>
                <w:lang w:val="en-US"/>
              </w:rPr>
              <w:footnoteReference w:id="2"/>
            </w:r>
          </w:p>
        </w:tc>
        <w:tc>
          <w:tcPr>
            <w:tcW w:w="501" w:type="pct"/>
            <w:vMerge w:val="restart"/>
            <w:shd w:val="clear" w:color="auto" w:fill="auto"/>
          </w:tcPr>
          <w:p w:rsidR="00850A67" w:rsidRDefault="00850A67" w:rsidP="003C37C1">
            <w:pPr>
              <w:spacing w:after="240"/>
              <w:jc w:val="center"/>
              <w:rPr>
                <w:rFonts w:ascii="Arial Narrow" w:hAnsi="Arial Narrow" w:cs="Arial"/>
                <w:b/>
                <w:sz w:val="20"/>
                <w:szCs w:val="20"/>
                <w:highlight w:val="yellow"/>
                <w:lang w:val="en-US"/>
              </w:rPr>
            </w:pPr>
          </w:p>
          <w:p w:rsidR="00B2507D" w:rsidRPr="00850A67" w:rsidRDefault="00B2507D" w:rsidP="003C37C1">
            <w:pPr>
              <w:spacing w:after="240"/>
              <w:jc w:val="cente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Definition</w:t>
            </w:r>
          </w:p>
        </w:tc>
        <w:tc>
          <w:tcPr>
            <w:tcW w:w="701" w:type="pct"/>
            <w:gridSpan w:val="2"/>
            <w:shd w:val="clear" w:color="auto" w:fill="auto"/>
          </w:tcPr>
          <w:p w:rsidR="00B2507D" w:rsidRPr="00850A67" w:rsidRDefault="00B2507D" w:rsidP="003C37C1">
            <w:pPr>
              <w:spacing w:after="240"/>
              <w:jc w:val="cente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Baseline</w:t>
            </w:r>
          </w:p>
        </w:tc>
        <w:tc>
          <w:tcPr>
            <w:tcW w:w="1424" w:type="pct"/>
            <w:gridSpan w:val="4"/>
            <w:shd w:val="clear" w:color="auto" w:fill="auto"/>
          </w:tcPr>
          <w:p w:rsidR="00B2507D" w:rsidRPr="00850A67" w:rsidRDefault="00B2507D" w:rsidP="003C37C1">
            <w:pPr>
              <w:spacing w:after="240"/>
              <w:jc w:val="cente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Milestones</w:t>
            </w:r>
          </w:p>
        </w:tc>
        <w:tc>
          <w:tcPr>
            <w:tcW w:w="701" w:type="pct"/>
            <w:gridSpan w:val="2"/>
            <w:shd w:val="clear" w:color="auto" w:fill="auto"/>
          </w:tcPr>
          <w:p w:rsidR="00B2507D" w:rsidRPr="00850A67" w:rsidRDefault="00B2507D" w:rsidP="003C37C1">
            <w:pPr>
              <w:spacing w:after="240"/>
              <w:jc w:val="cente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Target</w:t>
            </w:r>
          </w:p>
        </w:tc>
        <w:tc>
          <w:tcPr>
            <w:tcW w:w="509" w:type="pct"/>
            <w:vMerge w:val="restart"/>
            <w:shd w:val="clear" w:color="auto" w:fill="auto"/>
          </w:tcPr>
          <w:p w:rsidR="00B2507D" w:rsidRPr="00850A67" w:rsidRDefault="00B2507D" w:rsidP="003C37C1">
            <w:pPr>
              <w:spacing w:after="240"/>
              <w:jc w:val="cente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Sources of information</w:t>
            </w:r>
          </w:p>
        </w:tc>
        <w:tc>
          <w:tcPr>
            <w:tcW w:w="576" w:type="pct"/>
            <w:vMerge w:val="restart"/>
            <w:shd w:val="clear" w:color="auto" w:fill="auto"/>
          </w:tcPr>
          <w:p w:rsidR="00B2507D" w:rsidRPr="00850A67" w:rsidRDefault="00B2507D" w:rsidP="003C37C1">
            <w:pPr>
              <w:spacing w:after="240"/>
              <w:jc w:val="cente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Data collection responsibility and frequency</w:t>
            </w:r>
          </w:p>
        </w:tc>
      </w:tr>
      <w:tr w:rsidR="00F4270E" w:rsidRPr="00CC52FF" w:rsidTr="003C37C1">
        <w:trPr>
          <w:trHeight w:val="227"/>
        </w:trPr>
        <w:tc>
          <w:tcPr>
            <w:tcW w:w="588" w:type="pct"/>
            <w:vMerge/>
            <w:shd w:val="clear" w:color="auto" w:fill="auto"/>
          </w:tcPr>
          <w:p w:rsidR="00B2507D" w:rsidRPr="00CC52FF" w:rsidRDefault="00B2507D" w:rsidP="003C37C1">
            <w:pPr>
              <w:spacing w:after="240"/>
              <w:jc w:val="center"/>
              <w:rPr>
                <w:rFonts w:ascii="Arial Narrow" w:hAnsi="Arial Narrow" w:cs="Arial"/>
                <w:sz w:val="16"/>
                <w:szCs w:val="16"/>
                <w:highlight w:val="yellow"/>
                <w:lang w:val="en-US"/>
              </w:rPr>
            </w:pPr>
          </w:p>
        </w:tc>
        <w:tc>
          <w:tcPr>
            <w:tcW w:w="501" w:type="pct"/>
            <w:vMerge/>
            <w:shd w:val="clear" w:color="auto" w:fill="auto"/>
          </w:tcPr>
          <w:p w:rsidR="00B2507D" w:rsidRPr="00850A67" w:rsidRDefault="00B2507D" w:rsidP="003C37C1">
            <w:pPr>
              <w:spacing w:after="240"/>
              <w:jc w:val="center"/>
              <w:rPr>
                <w:rFonts w:ascii="Arial Narrow" w:hAnsi="Arial Narrow" w:cs="Arial"/>
                <w:sz w:val="20"/>
                <w:szCs w:val="20"/>
                <w:highlight w:val="yellow"/>
                <w:lang w:val="en-US"/>
              </w:rPr>
            </w:pPr>
          </w:p>
        </w:tc>
        <w:tc>
          <w:tcPr>
            <w:tcW w:w="340" w:type="pct"/>
            <w:shd w:val="clear" w:color="auto" w:fill="auto"/>
          </w:tcPr>
          <w:p w:rsidR="00B2507D" w:rsidRPr="00850A67" w:rsidRDefault="00B2507D" w:rsidP="003C37C1">
            <w:pPr>
              <w:spacing w:after="240"/>
              <w:jc w:val="cente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Value</w:t>
            </w:r>
          </w:p>
        </w:tc>
        <w:tc>
          <w:tcPr>
            <w:tcW w:w="361" w:type="pct"/>
            <w:shd w:val="clear" w:color="auto" w:fill="auto"/>
          </w:tcPr>
          <w:p w:rsidR="00B2507D" w:rsidRPr="00850A67" w:rsidRDefault="00B2507D" w:rsidP="003C37C1">
            <w:pPr>
              <w:spacing w:after="240"/>
              <w:jc w:val="cente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Year</w:t>
            </w:r>
          </w:p>
        </w:tc>
        <w:tc>
          <w:tcPr>
            <w:tcW w:w="352" w:type="pct"/>
            <w:shd w:val="clear" w:color="auto" w:fill="auto"/>
          </w:tcPr>
          <w:p w:rsidR="00B2507D" w:rsidRPr="00850A67" w:rsidRDefault="00B2507D" w:rsidP="003C37C1">
            <w:pPr>
              <w:spacing w:after="240"/>
              <w:jc w:val="cente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Value</w:t>
            </w:r>
          </w:p>
        </w:tc>
        <w:tc>
          <w:tcPr>
            <w:tcW w:w="347" w:type="pct"/>
            <w:shd w:val="clear" w:color="auto" w:fill="auto"/>
          </w:tcPr>
          <w:p w:rsidR="00B2507D" w:rsidRPr="00850A67" w:rsidRDefault="00B2507D" w:rsidP="003C37C1">
            <w:pPr>
              <w:spacing w:after="240"/>
              <w:jc w:val="cente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Year</w:t>
            </w:r>
          </w:p>
        </w:tc>
        <w:tc>
          <w:tcPr>
            <w:tcW w:w="362" w:type="pct"/>
            <w:shd w:val="clear" w:color="auto" w:fill="auto"/>
          </w:tcPr>
          <w:p w:rsidR="00B2507D" w:rsidRPr="00850A67" w:rsidRDefault="00B2507D" w:rsidP="003C37C1">
            <w:pPr>
              <w:spacing w:after="240"/>
              <w:jc w:val="both"/>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Value</w:t>
            </w:r>
          </w:p>
        </w:tc>
        <w:tc>
          <w:tcPr>
            <w:tcW w:w="363" w:type="pct"/>
            <w:shd w:val="clear" w:color="auto" w:fill="auto"/>
          </w:tcPr>
          <w:p w:rsidR="00B2507D" w:rsidRPr="00850A67" w:rsidRDefault="00B2507D" w:rsidP="003C37C1">
            <w:pPr>
              <w:spacing w:after="240"/>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Year</w:t>
            </w:r>
          </w:p>
        </w:tc>
        <w:tc>
          <w:tcPr>
            <w:tcW w:w="354" w:type="pct"/>
            <w:shd w:val="clear" w:color="auto" w:fill="auto"/>
          </w:tcPr>
          <w:p w:rsidR="00B2507D" w:rsidRPr="00850A67" w:rsidRDefault="00B2507D" w:rsidP="003C37C1">
            <w:pPr>
              <w:spacing w:after="240"/>
              <w:jc w:val="cente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Value</w:t>
            </w:r>
          </w:p>
        </w:tc>
        <w:tc>
          <w:tcPr>
            <w:tcW w:w="347" w:type="pct"/>
            <w:shd w:val="clear" w:color="auto" w:fill="auto"/>
          </w:tcPr>
          <w:p w:rsidR="00B2507D" w:rsidRPr="00850A67" w:rsidRDefault="00B2507D" w:rsidP="003C37C1">
            <w:pPr>
              <w:spacing w:after="240"/>
              <w:jc w:val="center"/>
              <w:rPr>
                <w:rFonts w:ascii="Arial Narrow" w:hAnsi="Arial Narrow" w:cs="Arial"/>
                <w:b/>
                <w:sz w:val="20"/>
                <w:szCs w:val="20"/>
                <w:highlight w:val="yellow"/>
                <w:lang w:val="en-US"/>
              </w:rPr>
            </w:pPr>
            <w:r w:rsidRPr="00850A67">
              <w:rPr>
                <w:rFonts w:ascii="Arial Narrow" w:hAnsi="Arial Narrow" w:cs="Arial"/>
                <w:b/>
                <w:sz w:val="20"/>
                <w:szCs w:val="20"/>
                <w:highlight w:val="yellow"/>
                <w:lang w:val="en-US"/>
              </w:rPr>
              <w:t>Year</w:t>
            </w:r>
          </w:p>
        </w:tc>
        <w:tc>
          <w:tcPr>
            <w:tcW w:w="509" w:type="pct"/>
            <w:vMerge/>
            <w:shd w:val="clear" w:color="auto" w:fill="auto"/>
          </w:tcPr>
          <w:p w:rsidR="00B2507D" w:rsidRPr="00850A67" w:rsidRDefault="00B2507D" w:rsidP="003C37C1">
            <w:pPr>
              <w:spacing w:after="240"/>
              <w:jc w:val="center"/>
              <w:rPr>
                <w:rFonts w:ascii="Arial Narrow" w:hAnsi="Arial Narrow" w:cs="Arial"/>
                <w:sz w:val="20"/>
                <w:szCs w:val="20"/>
                <w:highlight w:val="yellow"/>
                <w:lang w:val="en-US"/>
              </w:rPr>
            </w:pPr>
          </w:p>
        </w:tc>
        <w:tc>
          <w:tcPr>
            <w:tcW w:w="576" w:type="pct"/>
            <w:vMerge/>
            <w:shd w:val="clear" w:color="auto" w:fill="auto"/>
          </w:tcPr>
          <w:p w:rsidR="00B2507D" w:rsidRPr="00850A67" w:rsidRDefault="00B2507D" w:rsidP="003C37C1">
            <w:pPr>
              <w:spacing w:after="240"/>
              <w:jc w:val="center"/>
              <w:rPr>
                <w:rFonts w:ascii="Arial Narrow" w:hAnsi="Arial Narrow" w:cs="Arial"/>
                <w:sz w:val="20"/>
                <w:szCs w:val="20"/>
                <w:highlight w:val="yellow"/>
                <w:lang w:val="en-US"/>
              </w:rPr>
            </w:pPr>
          </w:p>
        </w:tc>
      </w:tr>
      <w:tr w:rsidR="00F4270E" w:rsidRPr="00CC52FF" w:rsidTr="006301ED">
        <w:tc>
          <w:tcPr>
            <w:tcW w:w="588" w:type="pct"/>
            <w:shd w:val="clear" w:color="auto" w:fill="auto"/>
          </w:tcPr>
          <w:p w:rsidR="00B2507D" w:rsidRPr="00850A67" w:rsidRDefault="00850A67" w:rsidP="003C37C1">
            <w:pPr>
              <w:jc w:val="center"/>
              <w:rPr>
                <w:rFonts w:ascii="Arial Narrow" w:hAnsi="Arial Narrow" w:cs="Arial"/>
                <w:sz w:val="18"/>
                <w:szCs w:val="18"/>
                <w:highlight w:val="yellow"/>
                <w:lang w:val="en-US"/>
              </w:rPr>
            </w:pPr>
            <w:r w:rsidRPr="00850A67">
              <w:rPr>
                <w:rFonts w:ascii="Arial Narrow" w:hAnsi="Arial Narrow" w:cs="Arial"/>
                <w:sz w:val="18"/>
                <w:szCs w:val="18"/>
                <w:highlight w:val="yellow"/>
                <w:lang w:val="en-US"/>
              </w:rPr>
              <w:t>(</w:t>
            </w:r>
            <w:r w:rsidR="00B2507D" w:rsidRPr="00850A67">
              <w:rPr>
                <w:rFonts w:ascii="Arial Narrow" w:hAnsi="Arial Narrow" w:cs="Arial"/>
                <w:sz w:val="18"/>
                <w:szCs w:val="18"/>
                <w:highlight w:val="yellow"/>
                <w:lang w:val="en-US"/>
              </w:rPr>
              <w:t>%</w:t>
            </w:r>
            <w:r w:rsidRPr="00850A67">
              <w:rPr>
                <w:rFonts w:ascii="Arial Narrow" w:hAnsi="Arial Narrow" w:cs="Arial"/>
                <w:sz w:val="18"/>
                <w:szCs w:val="18"/>
                <w:highlight w:val="yellow"/>
                <w:lang w:val="en-US"/>
              </w:rPr>
              <w:t>)</w:t>
            </w:r>
            <w:r w:rsidR="00B2507D" w:rsidRPr="00850A67">
              <w:rPr>
                <w:rFonts w:ascii="Arial Narrow" w:hAnsi="Arial Narrow" w:cs="Arial"/>
                <w:sz w:val="18"/>
                <w:szCs w:val="18"/>
                <w:highlight w:val="yellow"/>
                <w:lang w:val="en-US"/>
              </w:rPr>
              <w:t xml:space="preserve"> of students (disaggregated by gender) being employed</w:t>
            </w:r>
            <w:r w:rsidR="00501BD9">
              <w:rPr>
                <w:rFonts w:ascii="Arial Narrow" w:hAnsi="Arial Narrow" w:cs="Arial"/>
                <w:sz w:val="18"/>
                <w:szCs w:val="18"/>
                <w:highlight w:val="yellow"/>
                <w:lang w:val="en-US"/>
              </w:rPr>
              <w:t xml:space="preserve"> (outcome indicator)</w:t>
            </w:r>
          </w:p>
          <w:p w:rsidR="00B2507D" w:rsidRPr="00CC52FF" w:rsidRDefault="00B2507D" w:rsidP="003C37C1">
            <w:pPr>
              <w:rPr>
                <w:rFonts w:ascii="Arial Narrow" w:hAnsi="Arial Narrow" w:cs="Arial"/>
                <w:sz w:val="16"/>
                <w:szCs w:val="16"/>
                <w:highlight w:val="yellow"/>
                <w:lang w:val="en-US"/>
              </w:rPr>
            </w:pPr>
          </w:p>
        </w:tc>
        <w:tc>
          <w:tcPr>
            <w:tcW w:w="501" w:type="pct"/>
            <w:shd w:val="clear" w:color="auto" w:fill="auto"/>
          </w:tcPr>
          <w:p w:rsidR="00B2507D" w:rsidRPr="00850A67" w:rsidRDefault="00850A67" w:rsidP="003C37C1">
            <w:pPr>
              <w:jc w:val="center"/>
              <w:rPr>
                <w:rFonts w:ascii="Arial Narrow" w:hAnsi="Arial Narrow" w:cs="Arial"/>
                <w:sz w:val="18"/>
                <w:szCs w:val="18"/>
                <w:highlight w:val="yellow"/>
                <w:lang w:val="en-US"/>
              </w:rPr>
            </w:pPr>
            <w:r w:rsidRPr="00850A67">
              <w:rPr>
                <w:rFonts w:ascii="Arial Narrow" w:hAnsi="Arial Narrow" w:cs="Arial"/>
                <w:sz w:val="18"/>
                <w:szCs w:val="18"/>
                <w:highlight w:val="yellow"/>
                <w:lang w:val="en-US"/>
              </w:rPr>
              <w:t>(%)</w:t>
            </w:r>
            <w:r w:rsidR="00B2507D" w:rsidRPr="00850A67">
              <w:rPr>
                <w:rFonts w:ascii="Arial Narrow" w:hAnsi="Arial Narrow" w:cs="Arial"/>
                <w:sz w:val="18"/>
                <w:szCs w:val="18"/>
                <w:highlight w:val="yellow"/>
                <w:lang w:val="en-US"/>
              </w:rPr>
              <w:t xml:space="preserve"> of young boys and girls finishing secondary education finding employment within one year after the end of studies</w:t>
            </w:r>
          </w:p>
        </w:tc>
        <w:tc>
          <w:tcPr>
            <w:tcW w:w="340" w:type="pct"/>
            <w:shd w:val="clear" w:color="auto" w:fill="auto"/>
          </w:tcPr>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r w:rsidRPr="00850A67">
              <w:rPr>
                <w:rFonts w:ascii="Arial Narrow" w:hAnsi="Arial Narrow" w:cs="Arial"/>
                <w:sz w:val="20"/>
                <w:szCs w:val="20"/>
                <w:highlight w:val="yellow"/>
                <w:lang w:val="en-US"/>
              </w:rPr>
              <w:t>50%</w:t>
            </w:r>
          </w:p>
        </w:tc>
        <w:tc>
          <w:tcPr>
            <w:tcW w:w="361" w:type="pct"/>
            <w:shd w:val="clear" w:color="auto" w:fill="auto"/>
          </w:tcPr>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r w:rsidRPr="00850A67">
              <w:rPr>
                <w:rFonts w:ascii="Arial Narrow" w:hAnsi="Arial Narrow" w:cs="Arial"/>
                <w:sz w:val="20"/>
                <w:szCs w:val="20"/>
                <w:highlight w:val="yellow"/>
                <w:lang w:val="en-US"/>
              </w:rPr>
              <w:t>2017</w:t>
            </w:r>
          </w:p>
        </w:tc>
        <w:tc>
          <w:tcPr>
            <w:tcW w:w="352" w:type="pct"/>
            <w:shd w:val="clear" w:color="auto" w:fill="auto"/>
          </w:tcPr>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r w:rsidRPr="00850A67">
              <w:rPr>
                <w:rFonts w:ascii="Arial Narrow" w:hAnsi="Arial Narrow" w:cs="Arial"/>
                <w:sz w:val="20"/>
                <w:szCs w:val="20"/>
                <w:highlight w:val="yellow"/>
                <w:lang w:val="en-US"/>
              </w:rPr>
              <w:t>60%</w:t>
            </w:r>
          </w:p>
        </w:tc>
        <w:tc>
          <w:tcPr>
            <w:tcW w:w="347" w:type="pct"/>
            <w:shd w:val="clear" w:color="auto" w:fill="auto"/>
          </w:tcPr>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r w:rsidRPr="00850A67">
              <w:rPr>
                <w:rFonts w:ascii="Arial Narrow" w:hAnsi="Arial Narrow" w:cs="Arial"/>
                <w:sz w:val="20"/>
                <w:szCs w:val="20"/>
                <w:highlight w:val="yellow"/>
                <w:lang w:val="en-US"/>
              </w:rPr>
              <w:t>2019</w:t>
            </w:r>
          </w:p>
        </w:tc>
        <w:tc>
          <w:tcPr>
            <w:tcW w:w="362" w:type="pct"/>
            <w:shd w:val="clear" w:color="auto" w:fill="auto"/>
          </w:tcPr>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r w:rsidRPr="00850A67">
              <w:rPr>
                <w:rFonts w:ascii="Arial Narrow" w:hAnsi="Arial Narrow" w:cs="Arial"/>
                <w:sz w:val="20"/>
                <w:szCs w:val="20"/>
                <w:highlight w:val="yellow"/>
                <w:lang w:val="en-US"/>
              </w:rPr>
              <w:t>65%</w:t>
            </w:r>
          </w:p>
          <w:p w:rsidR="00B2507D" w:rsidRPr="00850A67" w:rsidRDefault="00B2507D" w:rsidP="003C37C1">
            <w:pPr>
              <w:rPr>
                <w:rFonts w:ascii="Arial Narrow" w:hAnsi="Arial Narrow" w:cs="Arial"/>
                <w:sz w:val="20"/>
                <w:szCs w:val="20"/>
                <w:highlight w:val="yellow"/>
                <w:lang w:val="en-US"/>
              </w:rPr>
            </w:pPr>
          </w:p>
        </w:tc>
        <w:tc>
          <w:tcPr>
            <w:tcW w:w="363" w:type="pct"/>
            <w:shd w:val="clear" w:color="auto" w:fill="auto"/>
          </w:tcPr>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r w:rsidRPr="00850A67">
              <w:rPr>
                <w:rFonts w:ascii="Arial Narrow" w:hAnsi="Arial Narrow" w:cs="Arial"/>
                <w:sz w:val="20"/>
                <w:szCs w:val="20"/>
                <w:highlight w:val="yellow"/>
                <w:lang w:val="en-US"/>
              </w:rPr>
              <w:t>2021</w:t>
            </w:r>
          </w:p>
        </w:tc>
        <w:tc>
          <w:tcPr>
            <w:tcW w:w="354" w:type="pct"/>
            <w:shd w:val="clear" w:color="auto" w:fill="auto"/>
          </w:tcPr>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r w:rsidRPr="00850A67">
              <w:rPr>
                <w:rFonts w:ascii="Arial Narrow" w:hAnsi="Arial Narrow" w:cs="Arial"/>
                <w:sz w:val="20"/>
                <w:szCs w:val="20"/>
                <w:highlight w:val="yellow"/>
                <w:lang w:val="en-US"/>
              </w:rPr>
              <w:t>70%</w:t>
            </w:r>
          </w:p>
        </w:tc>
        <w:tc>
          <w:tcPr>
            <w:tcW w:w="347" w:type="pct"/>
            <w:shd w:val="clear" w:color="auto" w:fill="auto"/>
          </w:tcPr>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r w:rsidRPr="00850A67">
              <w:rPr>
                <w:rFonts w:ascii="Arial Narrow" w:hAnsi="Arial Narrow" w:cs="Arial"/>
                <w:sz w:val="20"/>
                <w:szCs w:val="20"/>
                <w:highlight w:val="yellow"/>
                <w:lang w:val="en-US"/>
              </w:rPr>
              <w:t>2023</w:t>
            </w:r>
          </w:p>
        </w:tc>
        <w:tc>
          <w:tcPr>
            <w:tcW w:w="509" w:type="pct"/>
            <w:shd w:val="clear" w:color="auto" w:fill="auto"/>
          </w:tcPr>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r w:rsidRPr="00850A67">
              <w:rPr>
                <w:rFonts w:ascii="Arial Narrow" w:hAnsi="Arial Narrow" w:cs="Arial"/>
                <w:sz w:val="20"/>
                <w:szCs w:val="20"/>
                <w:highlight w:val="yellow"/>
                <w:lang w:val="en-US"/>
              </w:rPr>
              <w:t>Public</w:t>
            </w:r>
          </w:p>
          <w:p w:rsidR="00B2507D" w:rsidRPr="00850A67" w:rsidRDefault="00B2507D" w:rsidP="003C37C1">
            <w:pPr>
              <w:jc w:val="center"/>
              <w:rPr>
                <w:rFonts w:ascii="Arial Narrow" w:hAnsi="Arial Narrow" w:cs="Arial"/>
                <w:sz w:val="20"/>
                <w:szCs w:val="20"/>
                <w:highlight w:val="yellow"/>
                <w:lang w:val="en-US"/>
              </w:rPr>
            </w:pPr>
            <w:r w:rsidRPr="00850A67">
              <w:rPr>
                <w:rFonts w:ascii="Arial Narrow" w:hAnsi="Arial Narrow" w:cs="Arial"/>
                <w:sz w:val="20"/>
                <w:szCs w:val="20"/>
                <w:highlight w:val="yellow"/>
                <w:lang w:val="en-US"/>
              </w:rPr>
              <w:t xml:space="preserve">Employment </w:t>
            </w:r>
          </w:p>
          <w:p w:rsidR="00B2507D" w:rsidRPr="00850A67" w:rsidRDefault="00B2507D" w:rsidP="003C37C1">
            <w:pPr>
              <w:jc w:val="center"/>
              <w:rPr>
                <w:rFonts w:ascii="Arial Narrow" w:hAnsi="Arial Narrow" w:cs="Arial"/>
                <w:sz w:val="20"/>
                <w:szCs w:val="20"/>
                <w:highlight w:val="yellow"/>
                <w:lang w:val="en-US"/>
              </w:rPr>
            </w:pPr>
            <w:r w:rsidRPr="00850A67">
              <w:rPr>
                <w:rFonts w:ascii="Arial Narrow" w:hAnsi="Arial Narrow" w:cs="Arial"/>
                <w:sz w:val="20"/>
                <w:szCs w:val="20"/>
                <w:highlight w:val="yellow"/>
                <w:lang w:val="en-US"/>
              </w:rPr>
              <w:t>Service statistics</w:t>
            </w:r>
          </w:p>
        </w:tc>
        <w:tc>
          <w:tcPr>
            <w:tcW w:w="576" w:type="pct"/>
            <w:shd w:val="clear" w:color="auto" w:fill="auto"/>
          </w:tcPr>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p>
          <w:p w:rsidR="00B2507D" w:rsidRPr="00850A67" w:rsidRDefault="00B2507D" w:rsidP="003C37C1">
            <w:pPr>
              <w:jc w:val="center"/>
              <w:rPr>
                <w:rFonts w:ascii="Arial Narrow" w:hAnsi="Arial Narrow" w:cs="Arial"/>
                <w:sz w:val="20"/>
                <w:szCs w:val="20"/>
                <w:highlight w:val="yellow"/>
                <w:lang w:val="en-US"/>
              </w:rPr>
            </w:pPr>
            <w:r w:rsidRPr="00850A67">
              <w:rPr>
                <w:rFonts w:ascii="Arial Narrow" w:hAnsi="Arial Narrow" w:cs="Arial"/>
                <w:sz w:val="20"/>
                <w:szCs w:val="20"/>
                <w:highlight w:val="yellow"/>
                <w:lang w:val="en-US"/>
              </w:rPr>
              <w:t xml:space="preserve">Grant beneficiaries </w:t>
            </w:r>
          </w:p>
          <w:p w:rsidR="00B2507D" w:rsidRPr="00850A67" w:rsidRDefault="00B2507D" w:rsidP="003C37C1">
            <w:pPr>
              <w:jc w:val="center"/>
              <w:rPr>
                <w:rFonts w:ascii="Arial Narrow" w:hAnsi="Arial Narrow" w:cs="Arial"/>
                <w:sz w:val="20"/>
                <w:szCs w:val="20"/>
                <w:lang w:val="en-US"/>
              </w:rPr>
            </w:pPr>
            <w:r w:rsidRPr="00850A67">
              <w:rPr>
                <w:rFonts w:ascii="Arial Narrow" w:hAnsi="Arial Narrow" w:cs="Arial"/>
                <w:sz w:val="20"/>
                <w:szCs w:val="20"/>
                <w:highlight w:val="yellow"/>
                <w:lang w:val="en-US"/>
              </w:rPr>
              <w:t>Quarterly</w:t>
            </w:r>
          </w:p>
        </w:tc>
      </w:tr>
      <w:tr w:rsidR="00F4270E" w:rsidRPr="00CC52FF" w:rsidTr="006301ED">
        <w:tc>
          <w:tcPr>
            <w:tcW w:w="588"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501"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40"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61"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52"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47"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62"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63"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54"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47"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509"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576"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r>
      <w:tr w:rsidR="00F4270E" w:rsidRPr="00CC52FF" w:rsidTr="006301ED">
        <w:tc>
          <w:tcPr>
            <w:tcW w:w="588"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501"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40"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61"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52"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47"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62"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63"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54"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47"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509"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576"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r>
      <w:tr w:rsidR="00F4270E" w:rsidRPr="00CC52FF" w:rsidTr="006301ED">
        <w:tc>
          <w:tcPr>
            <w:tcW w:w="588"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501"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40"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61"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52"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47"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62"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63"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54"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47"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509"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576"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r>
      <w:tr w:rsidR="00F4270E" w:rsidRPr="00CC52FF" w:rsidTr="006301ED">
        <w:tc>
          <w:tcPr>
            <w:tcW w:w="588"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501"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40"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61"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52"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47"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62"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63"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54"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347"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509"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c>
          <w:tcPr>
            <w:tcW w:w="576" w:type="pct"/>
            <w:shd w:val="clear" w:color="auto" w:fill="auto"/>
          </w:tcPr>
          <w:p w:rsidR="006301ED" w:rsidRPr="00CC52FF" w:rsidRDefault="006301ED" w:rsidP="003C37C1">
            <w:pPr>
              <w:jc w:val="center"/>
              <w:rPr>
                <w:rFonts w:ascii="Arial Narrow" w:hAnsi="Arial Narrow" w:cs="Arial"/>
                <w:sz w:val="16"/>
                <w:szCs w:val="16"/>
                <w:highlight w:val="yellow"/>
                <w:lang w:val="en-US"/>
              </w:rPr>
            </w:pPr>
          </w:p>
        </w:tc>
      </w:tr>
    </w:tbl>
    <w:p w:rsidR="00B2507D" w:rsidRDefault="00B2507D" w:rsidP="00057F16">
      <w:pPr>
        <w:autoSpaceDE w:val="0"/>
        <w:autoSpaceDN w:val="0"/>
        <w:adjustRightInd w:val="0"/>
        <w:jc w:val="both"/>
        <w:rPr>
          <w:rFonts w:ascii="Arial Narrow" w:hAnsi="Arial Narrow"/>
          <w:sz w:val="22"/>
          <w:szCs w:val="22"/>
          <w:lang w:eastAsia="ko-KR"/>
        </w:rPr>
      </w:pPr>
    </w:p>
    <w:p w:rsidR="00B2507D" w:rsidRDefault="00B2507D" w:rsidP="00057F16">
      <w:pPr>
        <w:autoSpaceDE w:val="0"/>
        <w:autoSpaceDN w:val="0"/>
        <w:adjustRightInd w:val="0"/>
        <w:jc w:val="both"/>
        <w:rPr>
          <w:rFonts w:ascii="Arial Narrow" w:hAnsi="Arial Narrow"/>
          <w:sz w:val="22"/>
          <w:szCs w:val="22"/>
          <w:lang w:eastAsia="ko-KR"/>
        </w:rPr>
      </w:pPr>
    </w:p>
    <w:p w:rsidR="00B2507D" w:rsidRDefault="00B2507D" w:rsidP="00057F16">
      <w:pPr>
        <w:autoSpaceDE w:val="0"/>
        <w:autoSpaceDN w:val="0"/>
        <w:adjustRightInd w:val="0"/>
        <w:jc w:val="both"/>
        <w:rPr>
          <w:rFonts w:ascii="Arial Narrow" w:hAnsi="Arial Narrow"/>
          <w:sz w:val="22"/>
          <w:szCs w:val="22"/>
          <w:lang w:eastAsia="ko-KR"/>
        </w:rPr>
      </w:pPr>
    </w:p>
    <w:p w:rsidR="00B2507D" w:rsidRDefault="00B2507D" w:rsidP="00057F16">
      <w:pPr>
        <w:autoSpaceDE w:val="0"/>
        <w:autoSpaceDN w:val="0"/>
        <w:adjustRightInd w:val="0"/>
        <w:jc w:val="both"/>
        <w:rPr>
          <w:rFonts w:ascii="Arial Narrow" w:hAnsi="Arial Narrow"/>
          <w:sz w:val="22"/>
          <w:szCs w:val="22"/>
          <w:lang w:eastAsia="ko-KR"/>
        </w:rPr>
      </w:pPr>
    </w:p>
    <w:p w:rsidR="00B2507D" w:rsidRDefault="00B2507D" w:rsidP="00057F16">
      <w:pPr>
        <w:autoSpaceDE w:val="0"/>
        <w:autoSpaceDN w:val="0"/>
        <w:adjustRightInd w:val="0"/>
        <w:jc w:val="both"/>
        <w:rPr>
          <w:rFonts w:ascii="Arial Narrow" w:hAnsi="Arial Narrow"/>
          <w:sz w:val="22"/>
          <w:szCs w:val="22"/>
          <w:lang w:eastAsia="ko-KR"/>
        </w:rPr>
      </w:pPr>
    </w:p>
    <w:p w:rsidR="00B2507D" w:rsidRDefault="00B2507D" w:rsidP="00057F16">
      <w:pPr>
        <w:autoSpaceDE w:val="0"/>
        <w:autoSpaceDN w:val="0"/>
        <w:adjustRightInd w:val="0"/>
        <w:jc w:val="both"/>
        <w:rPr>
          <w:rFonts w:ascii="Arial Narrow" w:hAnsi="Arial Narrow"/>
          <w:sz w:val="22"/>
          <w:szCs w:val="22"/>
          <w:lang w:eastAsia="ko-KR"/>
        </w:rPr>
      </w:pPr>
    </w:p>
    <w:p w:rsidR="00B2507D" w:rsidRDefault="00B2507D" w:rsidP="00057F16">
      <w:pPr>
        <w:autoSpaceDE w:val="0"/>
        <w:autoSpaceDN w:val="0"/>
        <w:adjustRightInd w:val="0"/>
        <w:jc w:val="both"/>
        <w:rPr>
          <w:rFonts w:ascii="Arial Narrow" w:hAnsi="Arial Narrow"/>
          <w:sz w:val="22"/>
          <w:szCs w:val="22"/>
          <w:lang w:eastAsia="ko-KR"/>
        </w:rPr>
      </w:pPr>
    </w:p>
    <w:p w:rsidR="00B2507D" w:rsidRDefault="00B2507D" w:rsidP="00057F16">
      <w:pPr>
        <w:autoSpaceDE w:val="0"/>
        <w:autoSpaceDN w:val="0"/>
        <w:adjustRightInd w:val="0"/>
        <w:jc w:val="both"/>
        <w:rPr>
          <w:rFonts w:ascii="Arial Narrow" w:hAnsi="Arial Narrow"/>
          <w:sz w:val="22"/>
          <w:szCs w:val="22"/>
          <w:lang w:eastAsia="ko-KR"/>
        </w:rPr>
      </w:pPr>
    </w:p>
    <w:p w:rsidR="00B2507D" w:rsidRDefault="00B2507D" w:rsidP="00057F16">
      <w:pPr>
        <w:autoSpaceDE w:val="0"/>
        <w:autoSpaceDN w:val="0"/>
        <w:adjustRightInd w:val="0"/>
        <w:jc w:val="both"/>
        <w:rPr>
          <w:rFonts w:ascii="Arial Narrow" w:hAnsi="Arial Narrow"/>
          <w:sz w:val="22"/>
          <w:szCs w:val="22"/>
          <w:lang w:eastAsia="ko-KR"/>
        </w:rPr>
      </w:pPr>
    </w:p>
    <w:p w:rsidR="00B2507D" w:rsidRDefault="00B2507D" w:rsidP="00057F16">
      <w:pPr>
        <w:autoSpaceDE w:val="0"/>
        <w:autoSpaceDN w:val="0"/>
        <w:adjustRightInd w:val="0"/>
        <w:jc w:val="both"/>
        <w:rPr>
          <w:rFonts w:ascii="Arial Narrow" w:hAnsi="Arial Narrow" w:cs="Arial"/>
          <w:b/>
          <w:sz w:val="22"/>
          <w:szCs w:val="22"/>
          <w:lang w:eastAsia="ko-KR"/>
        </w:rPr>
      </w:pPr>
    </w:p>
    <w:p w:rsidR="00B2507D" w:rsidRDefault="00B2507D" w:rsidP="00057F16">
      <w:pPr>
        <w:autoSpaceDE w:val="0"/>
        <w:autoSpaceDN w:val="0"/>
        <w:adjustRightInd w:val="0"/>
        <w:jc w:val="both"/>
        <w:rPr>
          <w:rFonts w:ascii="Arial Narrow" w:hAnsi="Arial Narrow" w:cs="Arial"/>
          <w:b/>
          <w:sz w:val="22"/>
          <w:szCs w:val="22"/>
          <w:lang w:eastAsia="ko-KR"/>
        </w:rPr>
        <w:sectPr w:rsidR="00B2507D" w:rsidSect="00B2507D">
          <w:pgSz w:w="16838" w:h="11906" w:orient="landscape"/>
          <w:pgMar w:top="1418" w:right="1418" w:bottom="1418" w:left="1418" w:header="709" w:footer="709" w:gutter="0"/>
          <w:cols w:space="708"/>
          <w:docGrid w:linePitch="360"/>
        </w:sectPr>
      </w:pPr>
    </w:p>
    <w:p w:rsidR="00B2507D" w:rsidRDefault="00B2507D" w:rsidP="00057F16">
      <w:pPr>
        <w:autoSpaceDE w:val="0"/>
        <w:autoSpaceDN w:val="0"/>
        <w:adjustRightInd w:val="0"/>
        <w:jc w:val="both"/>
        <w:rPr>
          <w:rFonts w:ascii="Arial Narrow" w:hAnsi="Arial Narrow" w:cs="Arial"/>
          <w:b/>
          <w:sz w:val="22"/>
          <w:szCs w:val="22"/>
          <w:lang w:eastAsia="ko-KR"/>
        </w:rPr>
      </w:pPr>
    </w:p>
    <w:p w:rsidR="00B2507D" w:rsidRPr="00057F16" w:rsidRDefault="00B2507D" w:rsidP="00057F16">
      <w:pPr>
        <w:autoSpaceDE w:val="0"/>
        <w:autoSpaceDN w:val="0"/>
        <w:adjustRightInd w:val="0"/>
        <w:jc w:val="both"/>
        <w:rPr>
          <w:rFonts w:ascii="Arial Narrow" w:hAnsi="Arial Narrow" w:cs="Arial"/>
          <w:b/>
          <w:sz w:val="22"/>
          <w:szCs w:val="22"/>
          <w:lang w:eastAsia="ko-KR"/>
        </w:rPr>
      </w:pPr>
    </w:p>
    <w:p w:rsidR="000B2A37" w:rsidRDefault="00264333" w:rsidP="004B0073">
      <w:pPr>
        <w:pStyle w:val="StyleHeading3ArialNarrow10ptLeft0cmHanging1cm"/>
        <w:rPr>
          <w:lang w:eastAsia="ko-KR"/>
        </w:rPr>
      </w:pPr>
      <w:bookmarkStart w:id="14" w:name="_Toc232409005"/>
      <w:bookmarkStart w:id="15" w:name="_Toc232484858"/>
      <w:bookmarkStart w:id="16" w:name="_Toc479001300"/>
      <w:r w:rsidRPr="00EA695F">
        <w:rPr>
          <w:lang w:eastAsia="ko-KR"/>
        </w:rPr>
        <w:t>2.</w:t>
      </w:r>
      <w:r w:rsidR="00DE08A1">
        <w:rPr>
          <w:lang w:eastAsia="ko-KR"/>
        </w:rPr>
        <w:t>2</w:t>
      </w:r>
      <w:r w:rsidRPr="00EA695F">
        <w:rPr>
          <w:lang w:eastAsia="ko-KR"/>
        </w:rPr>
        <w:t>.2.</w:t>
      </w:r>
      <w:r w:rsidR="005E62BA">
        <w:rPr>
          <w:lang w:eastAsia="ko-KR"/>
        </w:rPr>
        <w:tab/>
      </w:r>
      <w:r w:rsidRPr="00EA695F">
        <w:rPr>
          <w:lang w:eastAsia="ko-KR"/>
        </w:rPr>
        <w:t xml:space="preserve"> Qualitative analysis</w:t>
      </w:r>
      <w:bookmarkEnd w:id="14"/>
      <w:bookmarkEnd w:id="15"/>
      <w:bookmarkEnd w:id="16"/>
    </w:p>
    <w:p w:rsidR="00B028D0" w:rsidRDefault="00B028D0" w:rsidP="00EA695F">
      <w:pPr>
        <w:rPr>
          <w:sz w:val="20"/>
          <w:szCs w:val="20"/>
          <w:lang w:eastAsia="ko-KR"/>
        </w:rPr>
      </w:pPr>
    </w:p>
    <w:p w:rsidR="00B911F7" w:rsidRPr="00B911F7" w:rsidRDefault="00B911F7" w:rsidP="00B911F7">
      <w:pPr>
        <w:tabs>
          <w:tab w:val="left" w:pos="540"/>
        </w:tabs>
        <w:jc w:val="both"/>
        <w:rPr>
          <w:rFonts w:ascii="Arial Narrow" w:hAnsi="Arial Narrow" w:cs="Arial"/>
          <w:sz w:val="22"/>
          <w:szCs w:val="22"/>
          <w:lang w:val="en-US"/>
        </w:rPr>
      </w:pPr>
      <w:r w:rsidRPr="00B911F7">
        <w:rPr>
          <w:rFonts w:ascii="Arial Narrow" w:hAnsi="Arial Narrow" w:cs="Arial"/>
          <w:sz w:val="22"/>
          <w:szCs w:val="22"/>
          <w:highlight w:val="yellow"/>
          <w:lang w:val="en-US"/>
        </w:rPr>
        <w:t>&lt;</w:t>
      </w:r>
      <w:r>
        <w:rPr>
          <w:rFonts w:ascii="Arial Narrow" w:hAnsi="Arial Narrow" w:cs="Arial"/>
          <w:sz w:val="22"/>
          <w:szCs w:val="22"/>
          <w:highlight w:val="yellow"/>
          <w:lang w:val="en-US"/>
        </w:rPr>
        <w:t xml:space="preserve">Qualitative analysis of the progress </w:t>
      </w:r>
      <w:r w:rsidRPr="00B911F7">
        <w:rPr>
          <w:rFonts w:ascii="Arial Narrow" w:hAnsi="Arial Narrow" w:cs="Arial"/>
          <w:sz w:val="22"/>
          <w:szCs w:val="22"/>
          <w:highlight w:val="yellow"/>
          <w:lang w:val="en-US"/>
        </w:rPr>
        <w:t xml:space="preserve">(conceptual advances and refinement of interventions) </w:t>
      </w:r>
      <w:r>
        <w:rPr>
          <w:rFonts w:ascii="Arial Narrow" w:hAnsi="Arial Narrow" w:cs="Arial"/>
          <w:sz w:val="22"/>
          <w:szCs w:val="22"/>
          <w:highlight w:val="yellow"/>
          <w:lang w:val="en-US"/>
        </w:rPr>
        <w:t>made in implementing the cross-border programme including an analysis of the impact of the programme in the eligible area</w:t>
      </w:r>
      <w:r w:rsidR="007D5F6C">
        <w:rPr>
          <w:rFonts w:ascii="Arial Narrow" w:hAnsi="Arial Narrow" w:cs="Arial"/>
          <w:sz w:val="22"/>
          <w:szCs w:val="22"/>
          <w:highlight w:val="yellow"/>
          <w:lang w:val="en-US"/>
        </w:rPr>
        <w:t>, with a geographical scope (concentration/harmonious dispersion) and habitat differentiation (rural/urban)</w:t>
      </w:r>
      <w:r>
        <w:rPr>
          <w:rFonts w:ascii="Arial Narrow" w:hAnsi="Arial Narrow" w:cs="Arial"/>
          <w:sz w:val="22"/>
          <w:szCs w:val="22"/>
          <w:highlight w:val="yellow"/>
          <w:lang w:val="en-US"/>
        </w:rPr>
        <w:t>.</w:t>
      </w:r>
      <w:r w:rsidRPr="00B911F7">
        <w:rPr>
          <w:rFonts w:ascii="Arial Narrow" w:hAnsi="Arial Narrow" w:cs="Arial"/>
          <w:sz w:val="22"/>
          <w:szCs w:val="22"/>
          <w:highlight w:val="yellow"/>
          <w:lang w:val="en-US"/>
        </w:rPr>
        <w:t xml:space="preserve"> </w:t>
      </w:r>
      <w:r w:rsidR="00D34790">
        <w:rPr>
          <w:rFonts w:ascii="Arial Narrow" w:hAnsi="Arial Narrow" w:cs="Arial"/>
          <w:sz w:val="22"/>
          <w:szCs w:val="22"/>
          <w:highlight w:val="yellow"/>
          <w:lang w:val="en-US"/>
        </w:rPr>
        <w:t>Explain how the programme has contributed or is going to contribute to better neighbourly relations as well as how you can measure o</w:t>
      </w:r>
      <w:r w:rsidR="007D5F6C">
        <w:rPr>
          <w:rFonts w:ascii="Arial Narrow" w:hAnsi="Arial Narrow" w:cs="Arial"/>
          <w:sz w:val="22"/>
          <w:szCs w:val="22"/>
          <w:highlight w:val="yellow"/>
          <w:lang w:val="en-US"/>
        </w:rPr>
        <w:t>r demonstrate this</w:t>
      </w:r>
      <w:r w:rsidR="00D34790">
        <w:rPr>
          <w:rFonts w:ascii="Arial Narrow" w:hAnsi="Arial Narrow" w:cs="Arial"/>
          <w:sz w:val="22"/>
          <w:szCs w:val="22"/>
          <w:highlight w:val="yellow"/>
          <w:lang w:val="en-US"/>
        </w:rPr>
        <w:t xml:space="preserve">. </w:t>
      </w:r>
      <w:r w:rsidR="007D5F6C">
        <w:rPr>
          <w:rFonts w:ascii="Arial Narrow" w:hAnsi="Arial Narrow" w:cs="Arial"/>
          <w:sz w:val="22"/>
          <w:szCs w:val="22"/>
          <w:highlight w:val="yellow"/>
          <w:lang w:val="en-US"/>
        </w:rPr>
        <w:t>Describe h</w:t>
      </w:r>
      <w:r w:rsidRPr="00B911F7">
        <w:rPr>
          <w:rFonts w:ascii="Arial Narrow" w:hAnsi="Arial Narrow" w:cs="Arial"/>
          <w:sz w:val="22"/>
          <w:szCs w:val="22"/>
          <w:highlight w:val="yellow"/>
          <w:lang w:val="en-US"/>
        </w:rPr>
        <w:t xml:space="preserve">ow </w:t>
      </w:r>
      <w:r>
        <w:rPr>
          <w:rFonts w:ascii="Arial Narrow" w:hAnsi="Arial Narrow" w:cs="Arial"/>
          <w:sz w:val="22"/>
          <w:szCs w:val="22"/>
          <w:highlight w:val="yellow"/>
          <w:lang w:val="en-US"/>
        </w:rPr>
        <w:t xml:space="preserve">operating </w:t>
      </w:r>
      <w:r w:rsidRPr="00B911F7">
        <w:rPr>
          <w:rFonts w:ascii="Arial Narrow" w:hAnsi="Arial Narrow" w:cs="Arial"/>
          <w:sz w:val="22"/>
          <w:szCs w:val="22"/>
          <w:highlight w:val="yellow"/>
          <w:lang w:val="en-US"/>
        </w:rPr>
        <w:t>structures</w:t>
      </w:r>
      <w:r>
        <w:rPr>
          <w:rFonts w:ascii="Arial Narrow" w:hAnsi="Arial Narrow" w:cs="Arial"/>
          <w:sz w:val="22"/>
          <w:szCs w:val="22"/>
          <w:highlight w:val="yellow"/>
          <w:lang w:val="en-US"/>
        </w:rPr>
        <w:t xml:space="preserve"> and designated intermediary bodies</w:t>
      </w:r>
      <w:r w:rsidRPr="00B911F7">
        <w:rPr>
          <w:rFonts w:ascii="Arial Narrow" w:hAnsi="Arial Narrow" w:cs="Arial"/>
          <w:sz w:val="22"/>
          <w:szCs w:val="22"/>
          <w:highlight w:val="yellow"/>
          <w:lang w:val="en-US"/>
        </w:rPr>
        <w:t xml:space="preserve"> kept track of the learning that occurs during the programme implementation period, for instance, for the establishment and operation of functional data collecting systems (for both statistical and administrative purposes). For qualitative analysis, the programme structures have to make recourse to data providing information on people’s views, opinions, or observations. These data </w:t>
      </w:r>
      <w:proofErr w:type="gramStart"/>
      <w:r w:rsidRPr="00B911F7">
        <w:rPr>
          <w:rFonts w:ascii="Arial Narrow" w:hAnsi="Arial Narrow" w:cs="Arial"/>
          <w:sz w:val="22"/>
          <w:szCs w:val="22"/>
          <w:highlight w:val="yellow"/>
          <w:lang w:val="en-US"/>
        </w:rPr>
        <w:t>are mostly collected</w:t>
      </w:r>
      <w:proofErr w:type="gramEnd"/>
      <w:r w:rsidRPr="00B911F7">
        <w:rPr>
          <w:rFonts w:ascii="Arial Narrow" w:hAnsi="Arial Narrow" w:cs="Arial"/>
          <w:sz w:val="22"/>
          <w:szCs w:val="22"/>
          <w:highlight w:val="yellow"/>
          <w:lang w:val="en-US"/>
        </w:rPr>
        <w:t xml:space="preserve"> through evaluations, monitoring visits findings, interviews, meetings, focus groups, opinion polls, surveys, etc.</w:t>
      </w:r>
      <w:r w:rsidR="007D5F6C">
        <w:rPr>
          <w:rFonts w:ascii="Arial Narrow" w:hAnsi="Arial Narrow" w:cs="Arial"/>
          <w:sz w:val="22"/>
          <w:szCs w:val="22"/>
          <w:highlight w:val="yellow"/>
          <w:lang w:val="en-US"/>
        </w:rPr>
        <w:t xml:space="preserve"> Finally, elaborate on how the </w:t>
      </w:r>
      <w:proofErr w:type="gramStart"/>
      <w:r w:rsidR="007D5F6C">
        <w:rPr>
          <w:rFonts w:ascii="Arial Narrow" w:hAnsi="Arial Narrow" w:cs="Arial"/>
          <w:sz w:val="22"/>
          <w:szCs w:val="22"/>
          <w:highlight w:val="yellow"/>
          <w:lang w:val="en-US"/>
        </w:rPr>
        <w:t>cross-cutting</w:t>
      </w:r>
      <w:proofErr w:type="gramEnd"/>
      <w:r w:rsidR="007D5F6C">
        <w:rPr>
          <w:rFonts w:ascii="Arial Narrow" w:hAnsi="Arial Narrow" w:cs="Arial"/>
          <w:sz w:val="22"/>
          <w:szCs w:val="22"/>
          <w:highlight w:val="yellow"/>
          <w:lang w:val="en-US"/>
        </w:rPr>
        <w:t xml:space="preserve"> issues (in particular those relevant to cohesion policy: equal opportunities, sustainable development and fight against discrimination) run across the design of calls for proposals and the implementation of grant contracts.</w:t>
      </w:r>
      <w:r w:rsidRPr="00B911F7">
        <w:rPr>
          <w:rFonts w:ascii="Arial Narrow" w:hAnsi="Arial Narrow" w:cs="Arial"/>
          <w:sz w:val="22"/>
          <w:szCs w:val="22"/>
          <w:highlight w:val="yellow"/>
          <w:lang w:val="en-US"/>
        </w:rPr>
        <w:t>&gt;</w:t>
      </w:r>
    </w:p>
    <w:p w:rsidR="00B911F7" w:rsidRPr="00B911F7" w:rsidRDefault="00B911F7" w:rsidP="00B911F7">
      <w:pPr>
        <w:rPr>
          <w:sz w:val="22"/>
          <w:szCs w:val="22"/>
          <w:lang w:val="en-US" w:eastAsia="ko-KR"/>
        </w:rPr>
      </w:pPr>
    </w:p>
    <w:p w:rsidR="00B72FFE" w:rsidRPr="007F14D5" w:rsidRDefault="00445C47" w:rsidP="0005342F">
      <w:pPr>
        <w:pStyle w:val="StyleHeading2ArialNarrow11ptNotItalicLeft0cmHan"/>
        <w:jc w:val="both"/>
      </w:pPr>
      <w:bookmarkStart w:id="17" w:name="_Toc479001301"/>
      <w:bookmarkStart w:id="18" w:name="_Toc232484859"/>
      <w:r w:rsidRPr="007F14D5">
        <w:t>2.3</w:t>
      </w:r>
      <w:r w:rsidR="00980AF8" w:rsidRPr="007F14D5">
        <w:tab/>
      </w:r>
      <w:r w:rsidR="0097341B" w:rsidRPr="007F14D5">
        <w:t xml:space="preserve">Detailed information about the financial </w:t>
      </w:r>
      <w:r w:rsidR="00FC6738" w:rsidRPr="007F14D5">
        <w:t>execution</w:t>
      </w:r>
      <w:r w:rsidR="0097341B" w:rsidRPr="007F14D5">
        <w:t xml:space="preserve"> of </w:t>
      </w:r>
      <w:r w:rsidR="00695F73">
        <w:t>the cross</w:t>
      </w:r>
      <w:r w:rsidR="00FC6738" w:rsidRPr="007F14D5">
        <w:t>–border cooperation programme</w:t>
      </w:r>
      <w:bookmarkEnd w:id="17"/>
      <w:r w:rsidR="00FC6738" w:rsidRPr="007F14D5" w:rsidDel="00FC6738">
        <w:t xml:space="preserve"> </w:t>
      </w:r>
      <w:bookmarkEnd w:id="18"/>
    </w:p>
    <w:p w:rsidR="00FC625C" w:rsidRPr="0001501E" w:rsidRDefault="00FC625C" w:rsidP="0005342F">
      <w:pPr>
        <w:autoSpaceDE w:val="0"/>
        <w:autoSpaceDN w:val="0"/>
        <w:adjustRightInd w:val="0"/>
        <w:jc w:val="both"/>
        <w:rPr>
          <w:rFonts w:ascii="Arial Narrow" w:hAnsi="Arial Narrow" w:cs="Arial"/>
          <w:i/>
          <w:iCs/>
          <w:sz w:val="22"/>
          <w:szCs w:val="22"/>
          <w:lang w:eastAsia="sr-Latn-CS"/>
        </w:rPr>
      </w:pPr>
    </w:p>
    <w:p w:rsidR="0001501E" w:rsidRPr="0001501E" w:rsidRDefault="0001501E" w:rsidP="00695F73">
      <w:pPr>
        <w:autoSpaceDE w:val="0"/>
        <w:autoSpaceDN w:val="0"/>
        <w:adjustRightInd w:val="0"/>
        <w:jc w:val="both"/>
        <w:rPr>
          <w:rFonts w:ascii="Arial Narrow" w:hAnsi="Arial Narrow" w:cs="Arial"/>
          <w:sz w:val="22"/>
          <w:szCs w:val="22"/>
          <w:highlight w:val="yellow"/>
          <w:lang w:eastAsia="ko-KR"/>
        </w:rPr>
      </w:pPr>
      <w:r w:rsidRPr="0001501E">
        <w:rPr>
          <w:rFonts w:ascii="Arial Narrow" w:hAnsi="Arial Narrow" w:cs="Arial"/>
          <w:sz w:val="22"/>
          <w:szCs w:val="22"/>
          <w:highlight w:val="yellow"/>
          <w:lang w:eastAsia="ko-KR"/>
        </w:rPr>
        <w:t>&lt;</w:t>
      </w:r>
      <w:r>
        <w:rPr>
          <w:rFonts w:ascii="Arial Narrow" w:hAnsi="Arial Narrow" w:cs="Arial"/>
          <w:sz w:val="22"/>
          <w:szCs w:val="22"/>
          <w:highlight w:val="yellow"/>
          <w:lang w:eastAsia="ko-KR"/>
        </w:rPr>
        <w:t>Detailed i</w:t>
      </w:r>
      <w:r w:rsidR="009E0657" w:rsidRPr="0001501E">
        <w:rPr>
          <w:rFonts w:ascii="Arial Narrow" w:hAnsi="Arial Narrow" w:cs="Arial"/>
          <w:sz w:val="22"/>
          <w:szCs w:val="22"/>
          <w:highlight w:val="yellow"/>
          <w:lang w:eastAsia="ko-KR"/>
        </w:rPr>
        <w:t>nformation on contracting and</w:t>
      </w:r>
      <w:r w:rsidR="00695F73">
        <w:rPr>
          <w:rFonts w:ascii="Arial Narrow" w:hAnsi="Arial Narrow" w:cs="Arial"/>
          <w:sz w:val="22"/>
          <w:szCs w:val="22"/>
          <w:highlight w:val="yellow"/>
          <w:lang w:eastAsia="ko-KR"/>
        </w:rPr>
        <w:t>, under indirect management,</w:t>
      </w:r>
      <w:r w:rsidR="009E0657" w:rsidRPr="0001501E">
        <w:rPr>
          <w:rFonts w:ascii="Arial Narrow" w:hAnsi="Arial Narrow" w:cs="Arial"/>
          <w:sz w:val="22"/>
          <w:szCs w:val="22"/>
          <w:highlight w:val="yellow"/>
          <w:lang w:eastAsia="ko-KR"/>
        </w:rPr>
        <w:t xml:space="preserve"> disbursement of yearly appropriations </w:t>
      </w:r>
      <w:r>
        <w:rPr>
          <w:rFonts w:ascii="Arial Narrow" w:hAnsi="Arial Narrow" w:cs="Arial"/>
          <w:sz w:val="22"/>
          <w:szCs w:val="22"/>
          <w:highlight w:val="yellow"/>
          <w:lang w:eastAsia="ko-KR"/>
        </w:rPr>
        <w:t>per thematic priority and per type of grant beneficiary</w:t>
      </w:r>
      <w:r w:rsidR="00365BD1">
        <w:rPr>
          <w:rFonts w:ascii="Arial Narrow" w:hAnsi="Arial Narrow" w:cs="Arial"/>
          <w:sz w:val="22"/>
          <w:szCs w:val="22"/>
          <w:highlight w:val="yellow"/>
          <w:lang w:eastAsia="ko-KR"/>
        </w:rPr>
        <w:t>, including the project partners (co-beneficiaries)</w:t>
      </w:r>
      <w:r>
        <w:rPr>
          <w:rFonts w:ascii="Arial Narrow" w:hAnsi="Arial Narrow" w:cs="Arial"/>
          <w:sz w:val="22"/>
          <w:szCs w:val="22"/>
          <w:highlight w:val="yellow"/>
          <w:lang w:eastAsia="ko-KR"/>
        </w:rPr>
        <w:t>.</w:t>
      </w:r>
    </w:p>
    <w:p w:rsidR="009E0657" w:rsidRPr="0001501E" w:rsidRDefault="009E0657" w:rsidP="0001501E">
      <w:pPr>
        <w:autoSpaceDE w:val="0"/>
        <w:autoSpaceDN w:val="0"/>
        <w:adjustRightInd w:val="0"/>
        <w:rPr>
          <w:rFonts w:ascii="Arial Narrow" w:hAnsi="Arial Narrow" w:cs="Arial"/>
          <w:sz w:val="22"/>
          <w:szCs w:val="22"/>
          <w:highlight w:val="yellow"/>
          <w:lang w:eastAsia="ko-KR"/>
        </w:rPr>
      </w:pPr>
    </w:p>
    <w:p w:rsidR="00FC625C" w:rsidRPr="0001501E" w:rsidRDefault="0001501E" w:rsidP="0001501E">
      <w:pPr>
        <w:autoSpaceDE w:val="0"/>
        <w:autoSpaceDN w:val="0"/>
        <w:adjustRightInd w:val="0"/>
        <w:spacing w:after="120"/>
        <w:rPr>
          <w:rFonts w:ascii="Arial Narrow" w:hAnsi="Arial Narrow" w:cs="Arial"/>
          <w:iCs/>
          <w:sz w:val="22"/>
          <w:szCs w:val="22"/>
          <w:highlight w:val="yellow"/>
          <w:lang w:eastAsia="sr-Latn-CS"/>
        </w:rPr>
      </w:pPr>
      <w:r>
        <w:rPr>
          <w:rFonts w:ascii="Arial Narrow" w:hAnsi="Arial Narrow" w:cs="Arial"/>
          <w:iCs/>
          <w:sz w:val="22"/>
          <w:szCs w:val="22"/>
          <w:highlight w:val="yellow"/>
          <w:lang w:eastAsia="sr-Latn-CS"/>
        </w:rPr>
        <w:t>&lt;</w:t>
      </w:r>
      <w:r w:rsidR="00FC625C" w:rsidRPr="0001501E">
        <w:rPr>
          <w:rFonts w:ascii="Arial Narrow" w:hAnsi="Arial Narrow" w:cs="Arial"/>
          <w:iCs/>
          <w:sz w:val="22"/>
          <w:szCs w:val="22"/>
          <w:highlight w:val="yellow"/>
          <w:lang w:eastAsia="sr-Latn-CS"/>
        </w:rPr>
        <w:t>Analysis of the following factors:</w:t>
      </w:r>
    </w:p>
    <w:p w:rsidR="00355A39" w:rsidRPr="0001501E" w:rsidRDefault="00355A39" w:rsidP="00EA695F">
      <w:pPr>
        <w:numPr>
          <w:ilvl w:val="0"/>
          <w:numId w:val="40"/>
        </w:numPr>
        <w:autoSpaceDE w:val="0"/>
        <w:autoSpaceDN w:val="0"/>
        <w:adjustRightInd w:val="0"/>
        <w:spacing w:after="120"/>
        <w:jc w:val="both"/>
        <w:rPr>
          <w:rFonts w:ascii="Arial Narrow" w:eastAsia="Arial Unicode MS" w:hAnsi="Arial Narrow"/>
          <w:sz w:val="22"/>
          <w:szCs w:val="22"/>
          <w:highlight w:val="yellow"/>
        </w:rPr>
      </w:pPr>
      <w:r w:rsidRPr="0001501E">
        <w:rPr>
          <w:rFonts w:ascii="Arial Narrow" w:eastAsia="Arial Unicode MS" w:hAnsi="Arial Narrow"/>
          <w:sz w:val="22"/>
          <w:szCs w:val="22"/>
          <w:highlight w:val="yellow"/>
        </w:rPr>
        <w:t>Financial status</w:t>
      </w:r>
    </w:p>
    <w:p w:rsidR="00355A39" w:rsidRPr="0001501E" w:rsidRDefault="00355A39" w:rsidP="00EA695F">
      <w:pPr>
        <w:numPr>
          <w:ilvl w:val="0"/>
          <w:numId w:val="40"/>
        </w:numPr>
        <w:autoSpaceDE w:val="0"/>
        <w:autoSpaceDN w:val="0"/>
        <w:adjustRightInd w:val="0"/>
        <w:spacing w:after="120"/>
        <w:jc w:val="both"/>
        <w:rPr>
          <w:rFonts w:ascii="Arial Narrow" w:eastAsia="Arial Unicode MS" w:hAnsi="Arial Narrow"/>
          <w:sz w:val="22"/>
          <w:szCs w:val="22"/>
          <w:highlight w:val="yellow"/>
        </w:rPr>
      </w:pPr>
      <w:r w:rsidRPr="0001501E">
        <w:rPr>
          <w:rFonts w:ascii="Arial Narrow" w:eastAsia="Arial Unicode MS" w:hAnsi="Arial Narrow"/>
          <w:sz w:val="22"/>
          <w:szCs w:val="22"/>
          <w:highlight w:val="yellow"/>
        </w:rPr>
        <w:t xml:space="preserve">Information on co-financing </w:t>
      </w:r>
    </w:p>
    <w:p w:rsidR="00FC625C" w:rsidRPr="0001501E" w:rsidRDefault="00FC625C" w:rsidP="00EA695F">
      <w:pPr>
        <w:numPr>
          <w:ilvl w:val="0"/>
          <w:numId w:val="40"/>
        </w:numPr>
        <w:autoSpaceDE w:val="0"/>
        <w:autoSpaceDN w:val="0"/>
        <w:adjustRightInd w:val="0"/>
        <w:spacing w:after="120"/>
        <w:ind w:left="714" w:hanging="357"/>
        <w:jc w:val="both"/>
        <w:rPr>
          <w:rFonts w:ascii="Arial Narrow" w:eastAsia="Arial Unicode MS" w:hAnsi="Arial Narrow"/>
          <w:sz w:val="22"/>
          <w:szCs w:val="22"/>
          <w:highlight w:val="yellow"/>
        </w:rPr>
      </w:pPr>
      <w:r w:rsidRPr="0001501E">
        <w:rPr>
          <w:rFonts w:ascii="Arial Narrow" w:eastAsia="Arial Unicode MS" w:hAnsi="Arial Narrow"/>
          <w:sz w:val="22"/>
          <w:szCs w:val="22"/>
          <w:highlight w:val="yellow"/>
        </w:rPr>
        <w:t>Factors that impeded and/or delay</w:t>
      </w:r>
      <w:r w:rsidR="00445C47" w:rsidRPr="0001501E">
        <w:rPr>
          <w:rFonts w:ascii="Arial Narrow" w:eastAsia="Arial Unicode MS" w:hAnsi="Arial Narrow"/>
          <w:sz w:val="22"/>
          <w:szCs w:val="22"/>
          <w:highlight w:val="yellow"/>
        </w:rPr>
        <w:t>ed the financial implementation</w:t>
      </w:r>
    </w:p>
    <w:p w:rsidR="00FC625C" w:rsidRPr="0001501E" w:rsidRDefault="00FC625C" w:rsidP="002059B7">
      <w:pPr>
        <w:numPr>
          <w:ilvl w:val="0"/>
          <w:numId w:val="40"/>
        </w:numPr>
        <w:autoSpaceDE w:val="0"/>
        <w:autoSpaceDN w:val="0"/>
        <w:adjustRightInd w:val="0"/>
        <w:jc w:val="both"/>
        <w:rPr>
          <w:rFonts w:ascii="Arial Narrow" w:eastAsia="Arial Unicode MS" w:hAnsi="Arial Narrow"/>
          <w:sz w:val="22"/>
          <w:szCs w:val="22"/>
          <w:highlight w:val="yellow"/>
        </w:rPr>
      </w:pPr>
      <w:r w:rsidRPr="0001501E">
        <w:rPr>
          <w:rFonts w:ascii="Arial Narrow" w:eastAsia="Arial Unicode MS" w:hAnsi="Arial Narrow"/>
          <w:sz w:val="22"/>
          <w:szCs w:val="22"/>
          <w:highlight w:val="yellow"/>
        </w:rPr>
        <w:t xml:space="preserve">Factors that that had a positive impact </w:t>
      </w:r>
      <w:r w:rsidR="00445C47" w:rsidRPr="0001501E">
        <w:rPr>
          <w:rFonts w:ascii="Arial Narrow" w:eastAsia="Arial Unicode MS" w:hAnsi="Arial Narrow"/>
          <w:sz w:val="22"/>
          <w:szCs w:val="22"/>
          <w:highlight w:val="yellow"/>
        </w:rPr>
        <w:t>on the financial implementatio</w:t>
      </w:r>
      <w:r w:rsidR="009E3625" w:rsidRPr="0001501E">
        <w:rPr>
          <w:rFonts w:ascii="Arial Narrow" w:eastAsia="Arial Unicode MS" w:hAnsi="Arial Narrow"/>
          <w:sz w:val="22"/>
          <w:szCs w:val="22"/>
          <w:highlight w:val="yellow"/>
        </w:rPr>
        <w:t>n</w:t>
      </w:r>
      <w:r w:rsidR="0001501E" w:rsidRPr="0001501E">
        <w:rPr>
          <w:rFonts w:ascii="Arial Narrow" w:eastAsia="Arial Unicode MS" w:hAnsi="Arial Narrow"/>
          <w:sz w:val="22"/>
          <w:szCs w:val="22"/>
          <w:highlight w:val="yellow"/>
        </w:rPr>
        <w:t>.&gt;</w:t>
      </w:r>
    </w:p>
    <w:p w:rsidR="00C93731" w:rsidRDefault="00C93731" w:rsidP="00391E41">
      <w:pPr>
        <w:autoSpaceDE w:val="0"/>
        <w:autoSpaceDN w:val="0"/>
        <w:adjustRightInd w:val="0"/>
        <w:jc w:val="both"/>
        <w:rPr>
          <w:rFonts w:ascii="Arial Narrow" w:hAnsi="Arial Narrow" w:cs="Arial"/>
          <w:sz w:val="22"/>
          <w:szCs w:val="22"/>
          <w:lang w:eastAsia="ko-KR"/>
        </w:rPr>
      </w:pPr>
    </w:p>
    <w:p w:rsidR="00695F73" w:rsidRDefault="00695F73" w:rsidP="00695F73">
      <w:pPr>
        <w:rPr>
          <w:rFonts w:ascii="Arial Narrow" w:hAnsi="Arial Narrow"/>
          <w:sz w:val="22"/>
          <w:szCs w:val="22"/>
          <w:lang w:eastAsia="ko-KR"/>
        </w:rPr>
      </w:pPr>
      <w:r w:rsidRPr="007E23A6">
        <w:rPr>
          <w:rFonts w:ascii="Arial Narrow" w:hAnsi="Arial Narrow"/>
          <w:sz w:val="22"/>
          <w:szCs w:val="22"/>
          <w:highlight w:val="yellow"/>
          <w:lang w:eastAsia="ko-KR"/>
        </w:rPr>
        <w:t xml:space="preserve">Model table on the </w:t>
      </w:r>
      <w:r>
        <w:rPr>
          <w:rFonts w:ascii="Arial Narrow" w:hAnsi="Arial Narrow"/>
          <w:sz w:val="22"/>
          <w:szCs w:val="22"/>
          <w:highlight w:val="yellow"/>
          <w:lang w:eastAsia="ko-KR"/>
        </w:rPr>
        <w:t xml:space="preserve">financial execution of CBC </w:t>
      </w:r>
      <w:r w:rsidRPr="007E23A6">
        <w:rPr>
          <w:rFonts w:ascii="Arial Narrow" w:hAnsi="Arial Narrow"/>
          <w:sz w:val="22"/>
          <w:szCs w:val="22"/>
          <w:highlight w:val="yellow"/>
          <w:lang w:eastAsia="ko-KR"/>
        </w:rPr>
        <w:t>contracts under implementation during the reporting period:</w:t>
      </w:r>
    </w:p>
    <w:p w:rsidR="00695F73" w:rsidRDefault="00695F73" w:rsidP="00391E41">
      <w:pPr>
        <w:autoSpaceDE w:val="0"/>
        <w:autoSpaceDN w:val="0"/>
        <w:adjustRightInd w:val="0"/>
        <w:jc w:val="both"/>
        <w:rPr>
          <w:rFonts w:ascii="Arial Narrow" w:hAnsi="Arial Narrow" w:cs="Arial"/>
          <w:sz w:val="22"/>
          <w:szCs w:val="22"/>
          <w:lang w:eastAsia="ko-KR"/>
        </w:rPr>
      </w:pPr>
    </w:p>
    <w:p w:rsidR="00501BD9" w:rsidRDefault="00501BD9" w:rsidP="00501BD9">
      <w:pPr>
        <w:rPr>
          <w:rFonts w:ascii="Arial Narrow" w:hAnsi="Arial Narrow"/>
          <w:sz w:val="22"/>
          <w:szCs w:val="22"/>
          <w:lang w:eastAsia="ko-KR"/>
        </w:rPr>
      </w:pPr>
      <w:r w:rsidRPr="00005F35">
        <w:rPr>
          <w:rFonts w:ascii="Arial Narrow" w:hAnsi="Arial Narrow"/>
          <w:sz w:val="22"/>
          <w:szCs w:val="22"/>
          <w:highlight w:val="yellow"/>
          <w:lang w:eastAsia="ko-KR"/>
        </w:rPr>
        <w:t>&lt;Table no. : XX&gt;</w:t>
      </w:r>
    </w:p>
    <w:p w:rsidR="00501BD9" w:rsidRDefault="00501BD9" w:rsidP="00391E41">
      <w:pPr>
        <w:autoSpaceDE w:val="0"/>
        <w:autoSpaceDN w:val="0"/>
        <w:adjustRightInd w:val="0"/>
        <w:jc w:val="both"/>
        <w:rPr>
          <w:rFonts w:ascii="Arial Narrow" w:hAnsi="Arial Narrow" w:cs="Arial"/>
          <w:sz w:val="22"/>
          <w:szCs w:val="2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59"/>
        <w:gridCol w:w="1195"/>
        <w:gridCol w:w="1191"/>
        <w:gridCol w:w="1538"/>
        <w:gridCol w:w="1303"/>
        <w:gridCol w:w="1221"/>
        <w:gridCol w:w="1460"/>
      </w:tblGrid>
      <w:tr w:rsidR="007967A7" w:rsidRPr="003C37C1" w:rsidTr="007967A7">
        <w:tc>
          <w:tcPr>
            <w:tcW w:w="1427" w:type="dxa"/>
            <w:gridSpan w:val="2"/>
          </w:tcPr>
          <w:p w:rsidR="007967A7" w:rsidRPr="00726CB6" w:rsidRDefault="007967A7" w:rsidP="003C37C1">
            <w:pPr>
              <w:spacing w:after="240"/>
              <w:jc w:val="both"/>
              <w:rPr>
                <w:rFonts w:ascii="Arial Narrow" w:hAnsi="Arial Narrow"/>
                <w:sz w:val="20"/>
                <w:szCs w:val="20"/>
                <w:highlight w:val="yellow"/>
                <w:lang w:eastAsia="ko-KR"/>
              </w:rPr>
            </w:pPr>
          </w:p>
        </w:tc>
        <w:tc>
          <w:tcPr>
            <w:tcW w:w="7859" w:type="dxa"/>
            <w:gridSpan w:val="6"/>
            <w:shd w:val="clear" w:color="auto" w:fill="auto"/>
          </w:tcPr>
          <w:p w:rsidR="007967A7" w:rsidRPr="00726CB6" w:rsidRDefault="007967A7" w:rsidP="003C37C1">
            <w:pPr>
              <w:spacing w:after="240"/>
              <w:jc w:val="both"/>
              <w:rPr>
                <w:rFonts w:ascii="Arial Narrow" w:hAnsi="Arial Narrow"/>
                <w:sz w:val="20"/>
                <w:szCs w:val="20"/>
                <w:highlight w:val="yellow"/>
                <w:lang w:eastAsia="ko-KR"/>
              </w:rPr>
            </w:pPr>
            <w:r w:rsidRPr="00726CB6">
              <w:rPr>
                <w:rFonts w:ascii="Arial Narrow" w:hAnsi="Arial Narrow"/>
                <w:sz w:val="20"/>
                <w:szCs w:val="20"/>
                <w:highlight w:val="yellow"/>
                <w:lang w:eastAsia="ko-KR"/>
              </w:rPr>
              <w:t>Thematic priority: &lt;…&gt;</w:t>
            </w:r>
          </w:p>
        </w:tc>
      </w:tr>
      <w:tr w:rsidR="000843A1" w:rsidRPr="003C37C1" w:rsidTr="007967A7">
        <w:tc>
          <w:tcPr>
            <w:tcW w:w="1367" w:type="dxa"/>
            <w:shd w:val="clear" w:color="auto" w:fill="auto"/>
          </w:tcPr>
          <w:p w:rsidR="007967A7" w:rsidRPr="000D7070" w:rsidRDefault="007967A7" w:rsidP="003C37C1">
            <w:pPr>
              <w:spacing w:after="240"/>
              <w:rPr>
                <w:rFonts w:ascii="Arial Narrow" w:hAnsi="Arial Narrow"/>
                <w:sz w:val="20"/>
                <w:szCs w:val="20"/>
                <w:highlight w:val="yellow"/>
                <w:lang w:eastAsia="ko-KR"/>
              </w:rPr>
            </w:pPr>
            <w:r w:rsidRPr="000D7070">
              <w:rPr>
                <w:rFonts w:ascii="Arial Narrow" w:hAnsi="Arial Narrow"/>
                <w:sz w:val="20"/>
                <w:szCs w:val="20"/>
                <w:highlight w:val="yellow"/>
                <w:lang w:eastAsia="ko-KR"/>
              </w:rPr>
              <w:t>Contract number</w:t>
            </w:r>
          </w:p>
        </w:tc>
        <w:tc>
          <w:tcPr>
            <w:tcW w:w="1276" w:type="dxa"/>
            <w:gridSpan w:val="2"/>
            <w:shd w:val="clear" w:color="auto" w:fill="auto"/>
          </w:tcPr>
          <w:p w:rsidR="007967A7" w:rsidRPr="000D7070" w:rsidRDefault="006428B8" w:rsidP="003C37C1">
            <w:pPr>
              <w:spacing w:after="240"/>
              <w:jc w:val="both"/>
              <w:rPr>
                <w:rFonts w:ascii="Arial Narrow" w:hAnsi="Arial Narrow"/>
                <w:sz w:val="20"/>
                <w:szCs w:val="20"/>
                <w:highlight w:val="yellow"/>
                <w:lang w:eastAsia="ko-KR"/>
              </w:rPr>
            </w:pPr>
            <w:r>
              <w:rPr>
                <w:rFonts w:ascii="Arial Narrow" w:hAnsi="Arial Narrow"/>
                <w:sz w:val="20"/>
                <w:szCs w:val="20"/>
                <w:highlight w:val="yellow"/>
                <w:lang w:eastAsia="ko-KR"/>
              </w:rPr>
              <w:t>Names, type and countries of origin of the coordinator and other partners</w:t>
            </w:r>
          </w:p>
        </w:tc>
        <w:tc>
          <w:tcPr>
            <w:tcW w:w="1253" w:type="dxa"/>
            <w:shd w:val="clear" w:color="auto" w:fill="auto"/>
          </w:tcPr>
          <w:p w:rsidR="007967A7" w:rsidRPr="000D7070" w:rsidRDefault="007967A7" w:rsidP="003C37C1">
            <w:pPr>
              <w:spacing w:after="240"/>
              <w:rPr>
                <w:rFonts w:ascii="Arial Narrow" w:hAnsi="Arial Narrow"/>
                <w:sz w:val="20"/>
                <w:szCs w:val="20"/>
                <w:highlight w:val="yellow"/>
                <w:lang w:eastAsia="ko-KR"/>
              </w:rPr>
            </w:pPr>
            <w:r w:rsidRPr="000D7070">
              <w:rPr>
                <w:rFonts w:ascii="Arial Narrow" w:hAnsi="Arial Narrow"/>
                <w:sz w:val="20"/>
                <w:szCs w:val="20"/>
                <w:highlight w:val="yellow"/>
                <w:lang w:eastAsia="ko-KR"/>
              </w:rPr>
              <w:t>Start and end date</w:t>
            </w:r>
          </w:p>
        </w:tc>
        <w:tc>
          <w:tcPr>
            <w:tcW w:w="1326" w:type="dxa"/>
            <w:shd w:val="clear" w:color="auto" w:fill="auto"/>
          </w:tcPr>
          <w:p w:rsidR="007967A7" w:rsidRPr="00726CB6" w:rsidRDefault="000843A1" w:rsidP="006428B8">
            <w:pPr>
              <w:spacing w:after="240"/>
              <w:rPr>
                <w:rFonts w:ascii="Arial Narrow" w:hAnsi="Arial Narrow"/>
                <w:sz w:val="20"/>
                <w:szCs w:val="20"/>
                <w:highlight w:val="yellow"/>
                <w:lang w:eastAsia="ko-KR"/>
              </w:rPr>
            </w:pPr>
            <w:r>
              <w:rPr>
                <w:rFonts w:ascii="Arial Narrow" w:hAnsi="Arial Narrow"/>
                <w:sz w:val="20"/>
                <w:szCs w:val="20"/>
                <w:highlight w:val="yellow"/>
                <w:lang w:eastAsia="ko-KR"/>
              </w:rPr>
              <w:t>Total contracted amount/</w:t>
            </w:r>
            <w:r w:rsidR="006428B8">
              <w:rPr>
                <w:rFonts w:ascii="Arial Narrow" w:hAnsi="Arial Narrow"/>
                <w:sz w:val="20"/>
                <w:szCs w:val="20"/>
                <w:highlight w:val="yellow"/>
                <w:lang w:eastAsia="ko-KR"/>
              </w:rPr>
              <w:t>Estimated t</w:t>
            </w:r>
            <w:r w:rsidR="007967A7" w:rsidRPr="00726CB6">
              <w:rPr>
                <w:rFonts w:ascii="Arial Narrow" w:hAnsi="Arial Narrow"/>
                <w:sz w:val="20"/>
                <w:szCs w:val="20"/>
                <w:highlight w:val="yellow"/>
                <w:lang w:eastAsia="ko-KR"/>
              </w:rPr>
              <w:t>otal eligible costs and EU grant value</w:t>
            </w:r>
          </w:p>
        </w:tc>
        <w:tc>
          <w:tcPr>
            <w:tcW w:w="1332" w:type="dxa"/>
            <w:shd w:val="clear" w:color="auto" w:fill="auto"/>
          </w:tcPr>
          <w:p w:rsidR="007967A7" w:rsidRPr="00726CB6" w:rsidRDefault="007967A7" w:rsidP="003C37C1">
            <w:pPr>
              <w:spacing w:after="240"/>
              <w:rPr>
                <w:rFonts w:ascii="Arial Narrow" w:hAnsi="Arial Narrow"/>
                <w:sz w:val="20"/>
                <w:szCs w:val="20"/>
                <w:highlight w:val="yellow"/>
                <w:lang w:eastAsia="ko-KR"/>
              </w:rPr>
            </w:pPr>
            <w:r w:rsidRPr="00726CB6">
              <w:rPr>
                <w:rFonts w:ascii="Arial Narrow" w:hAnsi="Arial Narrow"/>
                <w:sz w:val="20"/>
                <w:szCs w:val="20"/>
                <w:highlight w:val="yellow"/>
                <w:lang w:eastAsia="ko-KR"/>
              </w:rPr>
              <w:t xml:space="preserve">Cumulated value of payments  </w:t>
            </w:r>
          </w:p>
        </w:tc>
        <w:tc>
          <w:tcPr>
            <w:tcW w:w="1237" w:type="dxa"/>
          </w:tcPr>
          <w:p w:rsidR="007967A7" w:rsidRPr="00726CB6" w:rsidRDefault="007967A7" w:rsidP="003C37C1">
            <w:pPr>
              <w:spacing w:after="240"/>
              <w:rPr>
                <w:rFonts w:ascii="Arial Narrow" w:hAnsi="Arial Narrow"/>
                <w:sz w:val="20"/>
                <w:szCs w:val="20"/>
                <w:highlight w:val="yellow"/>
                <w:lang w:eastAsia="ko-KR"/>
              </w:rPr>
            </w:pPr>
            <w:r>
              <w:rPr>
                <w:rFonts w:ascii="Arial Narrow" w:hAnsi="Arial Narrow"/>
                <w:sz w:val="20"/>
                <w:szCs w:val="20"/>
                <w:highlight w:val="yellow"/>
                <w:lang w:eastAsia="ko-KR"/>
              </w:rPr>
              <w:t>Percentage of payments executed</w:t>
            </w:r>
            <w:r>
              <w:rPr>
                <w:rStyle w:val="FootnoteReference"/>
                <w:rFonts w:ascii="Arial Narrow" w:hAnsi="Arial Narrow"/>
                <w:sz w:val="20"/>
                <w:szCs w:val="20"/>
                <w:highlight w:val="yellow"/>
                <w:lang w:eastAsia="ko-KR"/>
              </w:rPr>
              <w:footnoteReference w:id="3"/>
            </w:r>
          </w:p>
        </w:tc>
        <w:tc>
          <w:tcPr>
            <w:tcW w:w="1495" w:type="dxa"/>
            <w:shd w:val="clear" w:color="auto" w:fill="auto"/>
          </w:tcPr>
          <w:p w:rsidR="007967A7" w:rsidRPr="00726CB6" w:rsidRDefault="007967A7" w:rsidP="003C37C1">
            <w:pPr>
              <w:spacing w:after="240"/>
              <w:rPr>
                <w:rFonts w:ascii="Arial Narrow" w:hAnsi="Arial Narrow"/>
                <w:sz w:val="20"/>
                <w:szCs w:val="20"/>
                <w:lang w:eastAsia="ko-KR"/>
              </w:rPr>
            </w:pPr>
            <w:r w:rsidRPr="00726CB6">
              <w:rPr>
                <w:rFonts w:ascii="Arial Narrow" w:hAnsi="Arial Narrow"/>
                <w:sz w:val="20"/>
                <w:szCs w:val="20"/>
                <w:highlight w:val="yellow"/>
                <w:lang w:eastAsia="ko-KR"/>
              </w:rPr>
              <w:t>Comments&gt;</w:t>
            </w:r>
          </w:p>
        </w:tc>
      </w:tr>
      <w:tr w:rsidR="000843A1" w:rsidRPr="003C37C1" w:rsidTr="007967A7">
        <w:tc>
          <w:tcPr>
            <w:tcW w:w="1367"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276" w:type="dxa"/>
            <w:gridSpan w:val="2"/>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253"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326"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332"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237" w:type="dxa"/>
          </w:tcPr>
          <w:p w:rsidR="007967A7" w:rsidRPr="003C37C1" w:rsidRDefault="007967A7" w:rsidP="003C37C1">
            <w:pPr>
              <w:spacing w:after="240"/>
              <w:jc w:val="both"/>
              <w:rPr>
                <w:rFonts w:ascii="Arial Narrow" w:hAnsi="Arial Narrow"/>
                <w:sz w:val="22"/>
                <w:szCs w:val="22"/>
                <w:lang w:eastAsia="ko-KR"/>
              </w:rPr>
            </w:pPr>
          </w:p>
        </w:tc>
        <w:tc>
          <w:tcPr>
            <w:tcW w:w="1495" w:type="dxa"/>
            <w:shd w:val="clear" w:color="auto" w:fill="auto"/>
          </w:tcPr>
          <w:p w:rsidR="007967A7" w:rsidRPr="003C37C1" w:rsidRDefault="007967A7" w:rsidP="003C37C1">
            <w:pPr>
              <w:spacing w:after="240"/>
              <w:jc w:val="both"/>
              <w:rPr>
                <w:rFonts w:ascii="Arial Narrow" w:hAnsi="Arial Narrow"/>
                <w:sz w:val="22"/>
                <w:szCs w:val="22"/>
                <w:lang w:eastAsia="ko-KR"/>
              </w:rPr>
            </w:pPr>
          </w:p>
        </w:tc>
      </w:tr>
      <w:tr w:rsidR="000843A1" w:rsidRPr="003C37C1" w:rsidTr="007967A7">
        <w:tc>
          <w:tcPr>
            <w:tcW w:w="1367"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276" w:type="dxa"/>
            <w:gridSpan w:val="2"/>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253"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326"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332"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237" w:type="dxa"/>
          </w:tcPr>
          <w:p w:rsidR="007967A7" w:rsidRPr="003C37C1" w:rsidRDefault="007967A7" w:rsidP="003C37C1">
            <w:pPr>
              <w:spacing w:after="240"/>
              <w:jc w:val="both"/>
              <w:rPr>
                <w:rFonts w:ascii="Arial Narrow" w:hAnsi="Arial Narrow"/>
                <w:sz w:val="22"/>
                <w:szCs w:val="22"/>
                <w:lang w:eastAsia="ko-KR"/>
              </w:rPr>
            </w:pPr>
          </w:p>
        </w:tc>
        <w:tc>
          <w:tcPr>
            <w:tcW w:w="1495" w:type="dxa"/>
            <w:shd w:val="clear" w:color="auto" w:fill="auto"/>
          </w:tcPr>
          <w:p w:rsidR="007967A7" w:rsidRPr="003C37C1" w:rsidRDefault="007967A7" w:rsidP="003C37C1">
            <w:pPr>
              <w:spacing w:after="240"/>
              <w:jc w:val="both"/>
              <w:rPr>
                <w:rFonts w:ascii="Arial Narrow" w:hAnsi="Arial Narrow"/>
                <w:sz w:val="22"/>
                <w:szCs w:val="22"/>
                <w:lang w:eastAsia="ko-KR"/>
              </w:rPr>
            </w:pPr>
          </w:p>
        </w:tc>
      </w:tr>
      <w:tr w:rsidR="000843A1" w:rsidRPr="003C37C1" w:rsidTr="007967A7">
        <w:tc>
          <w:tcPr>
            <w:tcW w:w="1367"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276" w:type="dxa"/>
            <w:gridSpan w:val="2"/>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253"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326"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332"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237" w:type="dxa"/>
          </w:tcPr>
          <w:p w:rsidR="007967A7" w:rsidRPr="003C37C1" w:rsidRDefault="007967A7" w:rsidP="003C37C1">
            <w:pPr>
              <w:spacing w:after="240"/>
              <w:jc w:val="both"/>
              <w:rPr>
                <w:rFonts w:ascii="Arial Narrow" w:hAnsi="Arial Narrow"/>
                <w:sz w:val="22"/>
                <w:szCs w:val="22"/>
                <w:lang w:eastAsia="ko-KR"/>
              </w:rPr>
            </w:pPr>
          </w:p>
        </w:tc>
        <w:tc>
          <w:tcPr>
            <w:tcW w:w="1495" w:type="dxa"/>
            <w:shd w:val="clear" w:color="auto" w:fill="auto"/>
          </w:tcPr>
          <w:p w:rsidR="007967A7" w:rsidRPr="003C37C1" w:rsidRDefault="007967A7" w:rsidP="003C37C1">
            <w:pPr>
              <w:spacing w:after="240"/>
              <w:jc w:val="both"/>
              <w:rPr>
                <w:rFonts w:ascii="Arial Narrow" w:hAnsi="Arial Narrow"/>
                <w:sz w:val="22"/>
                <w:szCs w:val="22"/>
                <w:lang w:eastAsia="ko-KR"/>
              </w:rPr>
            </w:pPr>
          </w:p>
        </w:tc>
      </w:tr>
      <w:tr w:rsidR="000843A1" w:rsidRPr="003C37C1" w:rsidTr="007967A7">
        <w:tc>
          <w:tcPr>
            <w:tcW w:w="1367"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276" w:type="dxa"/>
            <w:gridSpan w:val="2"/>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253"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326"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332" w:type="dxa"/>
            <w:shd w:val="clear" w:color="auto" w:fill="auto"/>
          </w:tcPr>
          <w:p w:rsidR="007967A7" w:rsidRPr="003C37C1" w:rsidRDefault="007967A7" w:rsidP="003C37C1">
            <w:pPr>
              <w:spacing w:after="240"/>
              <w:jc w:val="both"/>
              <w:rPr>
                <w:rFonts w:ascii="Arial Narrow" w:hAnsi="Arial Narrow"/>
                <w:sz w:val="22"/>
                <w:szCs w:val="22"/>
                <w:lang w:eastAsia="ko-KR"/>
              </w:rPr>
            </w:pPr>
          </w:p>
        </w:tc>
        <w:tc>
          <w:tcPr>
            <w:tcW w:w="1237" w:type="dxa"/>
          </w:tcPr>
          <w:p w:rsidR="007967A7" w:rsidRPr="003C37C1" w:rsidRDefault="007967A7" w:rsidP="003C37C1">
            <w:pPr>
              <w:spacing w:after="240"/>
              <w:jc w:val="both"/>
              <w:rPr>
                <w:rFonts w:ascii="Arial Narrow" w:hAnsi="Arial Narrow"/>
                <w:sz w:val="22"/>
                <w:szCs w:val="22"/>
                <w:lang w:eastAsia="ko-KR"/>
              </w:rPr>
            </w:pPr>
          </w:p>
        </w:tc>
        <w:tc>
          <w:tcPr>
            <w:tcW w:w="1495" w:type="dxa"/>
            <w:shd w:val="clear" w:color="auto" w:fill="auto"/>
          </w:tcPr>
          <w:p w:rsidR="007967A7" w:rsidRPr="003C37C1" w:rsidRDefault="007967A7" w:rsidP="003C37C1">
            <w:pPr>
              <w:spacing w:after="240"/>
              <w:jc w:val="both"/>
              <w:rPr>
                <w:rFonts w:ascii="Arial Narrow" w:hAnsi="Arial Narrow"/>
                <w:sz w:val="22"/>
                <w:szCs w:val="22"/>
                <w:lang w:eastAsia="ko-KR"/>
              </w:rPr>
            </w:pPr>
          </w:p>
        </w:tc>
      </w:tr>
    </w:tbl>
    <w:p w:rsidR="00695F73" w:rsidRPr="0001501E" w:rsidRDefault="00695F73" w:rsidP="00391E41">
      <w:pPr>
        <w:autoSpaceDE w:val="0"/>
        <w:autoSpaceDN w:val="0"/>
        <w:adjustRightInd w:val="0"/>
        <w:jc w:val="both"/>
        <w:rPr>
          <w:rFonts w:ascii="Arial Narrow" w:hAnsi="Arial Narrow" w:cs="Arial"/>
          <w:sz w:val="22"/>
          <w:szCs w:val="22"/>
          <w:lang w:eastAsia="ko-KR"/>
        </w:rPr>
      </w:pPr>
    </w:p>
    <w:p w:rsidR="00C45D95" w:rsidRPr="00EA695F" w:rsidRDefault="00FC625C" w:rsidP="0005342F">
      <w:pPr>
        <w:pStyle w:val="StyleHeading2ArialNarrow11ptNotItalicLeft0cmHan"/>
        <w:jc w:val="both"/>
        <w:rPr>
          <w:rFonts w:eastAsia="Arial Unicode MS"/>
        </w:rPr>
      </w:pPr>
      <w:bookmarkStart w:id="19" w:name="_Toc232484860"/>
      <w:bookmarkStart w:id="20" w:name="_Toc479001302"/>
      <w:r w:rsidRPr="00EA695F">
        <w:rPr>
          <w:lang w:eastAsia="ko-KR"/>
        </w:rPr>
        <w:t>2.</w:t>
      </w:r>
      <w:r w:rsidR="00DE08A1">
        <w:rPr>
          <w:lang w:eastAsia="ko-KR"/>
        </w:rPr>
        <w:t>4</w:t>
      </w:r>
      <w:r w:rsidR="000B2A37" w:rsidRPr="00EA695F">
        <w:rPr>
          <w:lang w:eastAsia="ko-KR"/>
        </w:rPr>
        <w:t>.</w:t>
      </w:r>
      <w:r w:rsidR="005B71A2">
        <w:rPr>
          <w:lang w:eastAsia="ko-KR"/>
        </w:rPr>
        <w:tab/>
      </w:r>
      <w:r w:rsidR="00C45D95" w:rsidRPr="00EA695F">
        <w:rPr>
          <w:rFonts w:eastAsia="Arial Unicode MS"/>
        </w:rPr>
        <w:t>Information on the steps taken by the operating structure</w:t>
      </w:r>
      <w:r w:rsidR="00832AF7">
        <w:rPr>
          <w:rFonts w:eastAsia="Arial Unicode MS"/>
        </w:rPr>
        <w:t>s</w:t>
      </w:r>
      <w:r w:rsidR="007E6B49">
        <w:rPr>
          <w:rFonts w:eastAsia="Arial Unicode MS"/>
        </w:rPr>
        <w:t xml:space="preserve"> and/or the joint monitoring c</w:t>
      </w:r>
      <w:r w:rsidR="00C45D95" w:rsidRPr="00EA695F">
        <w:rPr>
          <w:rFonts w:eastAsia="Arial Unicode MS"/>
        </w:rPr>
        <w:t>ommittee to ensure the quality and effectiveness of implementation</w:t>
      </w:r>
      <w:bookmarkEnd w:id="19"/>
      <w:bookmarkEnd w:id="20"/>
    </w:p>
    <w:p w:rsidR="0083706D" w:rsidRPr="00EA695F" w:rsidRDefault="00C45D95" w:rsidP="004B0073">
      <w:pPr>
        <w:pStyle w:val="StyleHeading3ArialNarrow10ptLeft0cmHanging1cm"/>
        <w:rPr>
          <w:lang w:eastAsia="ko-KR"/>
        </w:rPr>
      </w:pPr>
      <w:bookmarkStart w:id="21" w:name="_Toc232484861"/>
      <w:bookmarkStart w:id="22" w:name="_Toc479001303"/>
      <w:r w:rsidRPr="00EA695F">
        <w:rPr>
          <w:lang w:eastAsia="ko-KR"/>
        </w:rPr>
        <w:t>2.</w:t>
      </w:r>
      <w:r w:rsidR="00DE08A1">
        <w:rPr>
          <w:lang w:eastAsia="ko-KR"/>
        </w:rPr>
        <w:t>4</w:t>
      </w:r>
      <w:r w:rsidRPr="00EA695F">
        <w:rPr>
          <w:lang w:eastAsia="ko-KR"/>
        </w:rPr>
        <w:t>.1</w:t>
      </w:r>
      <w:r w:rsidR="005B71A2">
        <w:rPr>
          <w:lang w:eastAsia="ko-KR"/>
        </w:rPr>
        <w:tab/>
      </w:r>
      <w:r w:rsidRPr="00EA695F">
        <w:rPr>
          <w:lang w:eastAsia="ko-KR"/>
        </w:rPr>
        <w:t>Monitoring and evaluation</w:t>
      </w:r>
      <w:bookmarkEnd w:id="21"/>
      <w:bookmarkEnd w:id="22"/>
      <w:r w:rsidRPr="00EA695F">
        <w:rPr>
          <w:lang w:eastAsia="ko-KR"/>
        </w:rPr>
        <w:t xml:space="preserve"> </w:t>
      </w:r>
    </w:p>
    <w:p w:rsidR="00422DE2" w:rsidRPr="007E6B49" w:rsidRDefault="00422DE2" w:rsidP="00C45D95">
      <w:pPr>
        <w:autoSpaceDE w:val="0"/>
        <w:autoSpaceDN w:val="0"/>
        <w:adjustRightInd w:val="0"/>
        <w:jc w:val="both"/>
        <w:rPr>
          <w:rFonts w:ascii="Arial Narrow" w:hAnsi="Arial Narrow" w:cs="Arial"/>
          <w:sz w:val="22"/>
          <w:szCs w:val="22"/>
          <w:lang w:eastAsia="ko-KR"/>
        </w:rPr>
      </w:pPr>
    </w:p>
    <w:p w:rsidR="009E4B51" w:rsidRPr="007E6B49" w:rsidRDefault="007E6B49" w:rsidP="00EA695F">
      <w:pPr>
        <w:autoSpaceDE w:val="0"/>
        <w:autoSpaceDN w:val="0"/>
        <w:adjustRightInd w:val="0"/>
        <w:jc w:val="both"/>
        <w:rPr>
          <w:rFonts w:ascii="Arial Narrow" w:hAnsi="Arial Narrow"/>
          <w:bCs/>
          <w:sz w:val="22"/>
          <w:szCs w:val="22"/>
          <w:highlight w:val="yellow"/>
          <w:lang w:val="en-US"/>
        </w:rPr>
      </w:pPr>
      <w:r w:rsidRPr="007E6B49">
        <w:rPr>
          <w:rFonts w:ascii="Arial Narrow" w:hAnsi="Arial Narrow"/>
          <w:bCs/>
          <w:sz w:val="22"/>
          <w:szCs w:val="22"/>
          <w:highlight w:val="yellow"/>
          <w:lang w:val="en-US"/>
        </w:rPr>
        <w:t>&lt;Monitoring measures taken by the operating structures or the joint monitoring committee, including data collection arrangements, review of grant contract reports, findings and fol</w:t>
      </w:r>
      <w:r>
        <w:rPr>
          <w:rFonts w:ascii="Arial Narrow" w:hAnsi="Arial Narrow"/>
          <w:bCs/>
          <w:sz w:val="22"/>
          <w:szCs w:val="22"/>
          <w:highlight w:val="yellow"/>
          <w:lang w:val="en-US"/>
        </w:rPr>
        <w:t xml:space="preserve">low-up </w:t>
      </w:r>
      <w:r w:rsidR="0044618A">
        <w:rPr>
          <w:rFonts w:ascii="Arial Narrow" w:hAnsi="Arial Narrow"/>
          <w:bCs/>
          <w:sz w:val="22"/>
          <w:szCs w:val="22"/>
          <w:highlight w:val="yellow"/>
          <w:lang w:val="en-US"/>
        </w:rPr>
        <w:t xml:space="preserve">on recommendations </w:t>
      </w:r>
      <w:r>
        <w:rPr>
          <w:rFonts w:ascii="Arial Narrow" w:hAnsi="Arial Narrow"/>
          <w:bCs/>
          <w:sz w:val="22"/>
          <w:szCs w:val="22"/>
          <w:highlight w:val="yellow"/>
          <w:lang w:val="en-US"/>
        </w:rPr>
        <w:t>of the monitoring visits.</w:t>
      </w:r>
      <w:r w:rsidRPr="007E6B49">
        <w:rPr>
          <w:rFonts w:ascii="Arial Narrow" w:hAnsi="Arial Narrow"/>
          <w:bCs/>
          <w:sz w:val="22"/>
          <w:szCs w:val="22"/>
          <w:highlight w:val="yellow"/>
          <w:lang w:val="en-US"/>
        </w:rPr>
        <w:t xml:space="preserve"> </w:t>
      </w:r>
    </w:p>
    <w:p w:rsidR="007E6B49" w:rsidRPr="007E6B49" w:rsidRDefault="007E6B49" w:rsidP="00EA695F">
      <w:pPr>
        <w:autoSpaceDE w:val="0"/>
        <w:autoSpaceDN w:val="0"/>
        <w:adjustRightInd w:val="0"/>
        <w:jc w:val="both"/>
        <w:rPr>
          <w:rFonts w:ascii="Arial Narrow" w:hAnsi="Arial Narrow"/>
          <w:bCs/>
          <w:sz w:val="22"/>
          <w:szCs w:val="22"/>
          <w:highlight w:val="yellow"/>
          <w:lang w:val="en-US"/>
        </w:rPr>
      </w:pPr>
    </w:p>
    <w:p w:rsidR="007E6B49" w:rsidRPr="007E6B49" w:rsidRDefault="007E6B49" w:rsidP="007E6B49">
      <w:pPr>
        <w:autoSpaceDE w:val="0"/>
        <w:autoSpaceDN w:val="0"/>
        <w:adjustRightInd w:val="0"/>
        <w:jc w:val="both"/>
        <w:rPr>
          <w:rFonts w:ascii="Arial Narrow" w:hAnsi="Arial Narrow" w:cs="Arial"/>
          <w:sz w:val="22"/>
          <w:szCs w:val="22"/>
          <w:lang w:eastAsia="ko-KR"/>
        </w:rPr>
      </w:pPr>
      <w:r>
        <w:rPr>
          <w:rFonts w:ascii="Arial Narrow" w:hAnsi="Arial Narrow" w:cs="Arial"/>
          <w:sz w:val="22"/>
          <w:szCs w:val="22"/>
          <w:highlight w:val="yellow"/>
          <w:lang w:eastAsia="ko-KR"/>
        </w:rPr>
        <w:t>In programmes implemented under</w:t>
      </w:r>
      <w:r w:rsidRPr="007E6B49">
        <w:rPr>
          <w:rFonts w:ascii="Arial Narrow" w:hAnsi="Arial Narrow" w:cs="Arial"/>
          <w:sz w:val="22"/>
          <w:szCs w:val="22"/>
          <w:highlight w:val="yellow"/>
          <w:lang w:eastAsia="ko-KR"/>
        </w:rPr>
        <w:t xml:space="preserve"> indirect management</w:t>
      </w:r>
      <w:r>
        <w:rPr>
          <w:rFonts w:ascii="Arial Narrow" w:hAnsi="Arial Narrow" w:cs="Arial"/>
          <w:sz w:val="22"/>
          <w:szCs w:val="22"/>
          <w:highlight w:val="yellow"/>
          <w:lang w:eastAsia="ko-KR"/>
        </w:rPr>
        <w:t>,</w:t>
      </w:r>
      <w:r w:rsidRPr="007E6B49">
        <w:rPr>
          <w:rFonts w:ascii="Arial Narrow" w:hAnsi="Arial Narrow" w:cs="Arial"/>
          <w:sz w:val="22"/>
          <w:szCs w:val="22"/>
          <w:highlight w:val="yellow"/>
          <w:lang w:eastAsia="ko-KR"/>
        </w:rPr>
        <w:t xml:space="preserve"> </w:t>
      </w:r>
      <w:r w:rsidR="00DE10D7">
        <w:rPr>
          <w:rFonts w:ascii="Arial Narrow" w:hAnsi="Arial Narrow" w:cs="Arial"/>
          <w:sz w:val="22"/>
          <w:szCs w:val="22"/>
          <w:highlight w:val="yellow"/>
          <w:lang w:eastAsia="ko-KR"/>
        </w:rPr>
        <w:t xml:space="preserve">preparation, execution, findings, recommendations and follow-up on </w:t>
      </w:r>
      <w:r w:rsidRPr="007E6B49">
        <w:rPr>
          <w:rFonts w:ascii="Arial Narrow" w:hAnsi="Arial Narrow" w:cs="Arial"/>
          <w:sz w:val="22"/>
          <w:szCs w:val="22"/>
          <w:highlight w:val="yellow"/>
          <w:lang w:eastAsia="ko-KR"/>
        </w:rPr>
        <w:t>evaluation measures taken by the operating structure where the co</w:t>
      </w:r>
      <w:r>
        <w:rPr>
          <w:rFonts w:ascii="Arial Narrow" w:hAnsi="Arial Narrow" w:cs="Arial"/>
          <w:sz w:val="22"/>
          <w:szCs w:val="22"/>
          <w:highlight w:val="yellow"/>
          <w:lang w:eastAsia="ko-KR"/>
        </w:rPr>
        <w:t>ntracting a</w:t>
      </w:r>
      <w:r w:rsidRPr="007E6B49">
        <w:rPr>
          <w:rFonts w:ascii="Arial Narrow" w:hAnsi="Arial Narrow" w:cs="Arial"/>
          <w:sz w:val="22"/>
          <w:szCs w:val="22"/>
          <w:highlight w:val="yellow"/>
          <w:lang w:eastAsia="ko-KR"/>
        </w:rPr>
        <w:t>uthority is located (</w:t>
      </w:r>
      <w:r>
        <w:rPr>
          <w:rFonts w:ascii="Arial Narrow" w:hAnsi="Arial Narrow" w:cs="Arial"/>
          <w:sz w:val="22"/>
          <w:szCs w:val="22"/>
          <w:highlight w:val="yellow"/>
          <w:lang w:eastAsia="ko-KR"/>
        </w:rPr>
        <w:t>see A</w:t>
      </w:r>
      <w:r w:rsidRPr="007E6B49">
        <w:rPr>
          <w:rFonts w:ascii="Arial Narrow" w:hAnsi="Arial Narrow" w:cs="Arial"/>
          <w:sz w:val="22"/>
          <w:szCs w:val="22"/>
          <w:highlight w:val="yellow"/>
          <w:lang w:eastAsia="ko-KR"/>
        </w:rPr>
        <w:t>rticle 57 of the FWA).</w:t>
      </w:r>
      <w:r>
        <w:rPr>
          <w:rFonts w:ascii="Arial Narrow" w:hAnsi="Arial Narrow" w:cs="Arial"/>
          <w:sz w:val="22"/>
          <w:szCs w:val="22"/>
          <w:highlight w:val="yellow"/>
          <w:lang w:eastAsia="ko-KR"/>
        </w:rPr>
        <w:t xml:space="preserve"> In programmes implemented under direct </w:t>
      </w:r>
      <w:r w:rsidR="00084FF2">
        <w:rPr>
          <w:rFonts w:ascii="Arial Narrow" w:hAnsi="Arial Narrow" w:cs="Arial"/>
          <w:sz w:val="22"/>
          <w:szCs w:val="22"/>
          <w:highlight w:val="yellow"/>
          <w:lang w:eastAsia="ko-KR"/>
        </w:rPr>
        <w:t>management</w:t>
      </w:r>
      <w:r w:rsidR="00DE10D7">
        <w:rPr>
          <w:rFonts w:ascii="Arial Narrow" w:hAnsi="Arial Narrow" w:cs="Arial"/>
          <w:sz w:val="22"/>
          <w:szCs w:val="22"/>
          <w:highlight w:val="yellow"/>
          <w:lang w:eastAsia="ko-KR"/>
        </w:rPr>
        <w:t>, support, findings, recommendations and follow-up on evaluation measures undertaken by the Commission</w:t>
      </w:r>
      <w:r w:rsidR="00DE10D7" w:rsidRPr="00DE10D7">
        <w:rPr>
          <w:rFonts w:ascii="Arial Narrow" w:hAnsi="Arial Narrow" w:cs="Arial"/>
          <w:sz w:val="22"/>
          <w:szCs w:val="22"/>
          <w:highlight w:val="yellow"/>
          <w:lang w:eastAsia="ko-KR"/>
        </w:rPr>
        <w:t>.</w:t>
      </w:r>
      <w:proofErr w:type="gramStart"/>
      <w:r w:rsidR="00DE10D7" w:rsidRPr="00DE10D7">
        <w:rPr>
          <w:rFonts w:ascii="Arial Narrow" w:hAnsi="Arial Narrow" w:cs="Arial"/>
          <w:sz w:val="22"/>
          <w:szCs w:val="22"/>
          <w:highlight w:val="yellow"/>
          <w:lang w:eastAsia="ko-KR"/>
        </w:rPr>
        <w:t>&gt;</w:t>
      </w:r>
      <w:r w:rsidR="00DE10D7">
        <w:rPr>
          <w:rFonts w:ascii="Arial Narrow" w:hAnsi="Arial Narrow" w:cs="Arial"/>
          <w:sz w:val="22"/>
          <w:szCs w:val="22"/>
          <w:lang w:eastAsia="ko-KR"/>
        </w:rPr>
        <w:t xml:space="preserve"> </w:t>
      </w:r>
      <w:r w:rsidR="00DE10D7" w:rsidRPr="00DE10D7">
        <w:rPr>
          <w:rFonts w:ascii="Arial Narrow" w:hAnsi="Arial Narrow" w:cs="Arial"/>
          <w:sz w:val="22"/>
          <w:szCs w:val="22"/>
          <w:highlight w:val="yellow"/>
          <w:lang w:eastAsia="ko-KR"/>
        </w:rPr>
        <w:t>.&gt;</w:t>
      </w:r>
      <w:proofErr w:type="gramEnd"/>
      <w:r w:rsidR="00DE10D7">
        <w:rPr>
          <w:rFonts w:ascii="Arial Narrow" w:hAnsi="Arial Narrow" w:cs="Arial"/>
          <w:sz w:val="22"/>
          <w:szCs w:val="22"/>
          <w:lang w:eastAsia="ko-KR"/>
        </w:rPr>
        <w:t xml:space="preserve"> </w:t>
      </w:r>
    </w:p>
    <w:p w:rsidR="007E6B49" w:rsidRPr="007E6B49" w:rsidRDefault="007E6B49" w:rsidP="00EA695F">
      <w:pPr>
        <w:autoSpaceDE w:val="0"/>
        <w:autoSpaceDN w:val="0"/>
        <w:adjustRightInd w:val="0"/>
        <w:jc w:val="both"/>
        <w:rPr>
          <w:rFonts w:ascii="Arial Narrow" w:hAnsi="Arial Narrow" w:cs="Arial"/>
          <w:sz w:val="22"/>
          <w:szCs w:val="22"/>
          <w:lang w:eastAsia="ko-KR"/>
        </w:rPr>
      </w:pPr>
    </w:p>
    <w:p w:rsidR="0083706D" w:rsidRPr="00EA695F" w:rsidRDefault="00C45D95" w:rsidP="004B0073">
      <w:pPr>
        <w:pStyle w:val="StyleHeading3ArialNarrow10ptLeft0cmHanging1cm"/>
        <w:rPr>
          <w:lang w:eastAsia="ko-KR"/>
        </w:rPr>
      </w:pPr>
      <w:bookmarkStart w:id="23" w:name="_Toc232484862"/>
      <w:bookmarkStart w:id="24" w:name="_Toc479001304"/>
      <w:r w:rsidRPr="00EA695F">
        <w:rPr>
          <w:lang w:eastAsia="ko-KR"/>
        </w:rPr>
        <w:t>2.</w:t>
      </w:r>
      <w:r w:rsidR="00DE08A1">
        <w:rPr>
          <w:lang w:eastAsia="ko-KR"/>
        </w:rPr>
        <w:t>4</w:t>
      </w:r>
      <w:r w:rsidRPr="00EA695F">
        <w:rPr>
          <w:lang w:eastAsia="ko-KR"/>
        </w:rPr>
        <w:t>.2.</w:t>
      </w:r>
      <w:r w:rsidR="005B71A2">
        <w:rPr>
          <w:lang w:eastAsia="ko-KR"/>
        </w:rPr>
        <w:tab/>
      </w:r>
      <w:r w:rsidR="0083706D" w:rsidRPr="00EA695F">
        <w:rPr>
          <w:lang w:eastAsia="ko-KR"/>
        </w:rPr>
        <w:t>Problem</w:t>
      </w:r>
      <w:r w:rsidR="006B06DF">
        <w:rPr>
          <w:lang w:eastAsia="ko-KR"/>
        </w:rPr>
        <w:t>s</w:t>
      </w:r>
      <w:r w:rsidR="0083706D" w:rsidRPr="00EA695F">
        <w:rPr>
          <w:lang w:eastAsia="ko-KR"/>
        </w:rPr>
        <w:t xml:space="preserve"> encountered</w:t>
      </w:r>
      <w:bookmarkEnd w:id="23"/>
      <w:r w:rsidR="00F82F96">
        <w:rPr>
          <w:lang w:eastAsia="ko-KR"/>
        </w:rPr>
        <w:t xml:space="preserve"> and corrective actions</w:t>
      </w:r>
      <w:bookmarkEnd w:id="24"/>
      <w:r w:rsidR="0083706D" w:rsidRPr="00EA695F">
        <w:rPr>
          <w:lang w:eastAsia="ko-KR"/>
        </w:rPr>
        <w:t xml:space="preserve"> </w:t>
      </w:r>
    </w:p>
    <w:p w:rsidR="0083706D" w:rsidRPr="00DE10D7" w:rsidRDefault="0083706D" w:rsidP="00C45D95">
      <w:pPr>
        <w:autoSpaceDE w:val="0"/>
        <w:autoSpaceDN w:val="0"/>
        <w:adjustRightInd w:val="0"/>
        <w:jc w:val="both"/>
        <w:rPr>
          <w:rFonts w:ascii="Arial Narrow" w:hAnsi="Arial Narrow" w:cs="Arial"/>
          <w:sz w:val="22"/>
          <w:szCs w:val="22"/>
          <w:lang w:eastAsia="ko-KR"/>
        </w:rPr>
      </w:pPr>
    </w:p>
    <w:p w:rsidR="0083706D" w:rsidRPr="00DE10D7" w:rsidRDefault="00DE10D7" w:rsidP="00DE10D7">
      <w:pPr>
        <w:autoSpaceDE w:val="0"/>
        <w:autoSpaceDN w:val="0"/>
        <w:adjustRightInd w:val="0"/>
        <w:jc w:val="both"/>
        <w:rPr>
          <w:rFonts w:ascii="Arial Narrow" w:hAnsi="Arial Narrow" w:cs="Arial"/>
          <w:sz w:val="22"/>
          <w:szCs w:val="22"/>
          <w:highlight w:val="yellow"/>
          <w:lang w:eastAsia="ko-KR"/>
        </w:rPr>
      </w:pPr>
      <w:r w:rsidRPr="00DE10D7">
        <w:rPr>
          <w:rFonts w:ascii="Arial Narrow" w:hAnsi="Arial Narrow" w:cs="Arial"/>
          <w:sz w:val="22"/>
          <w:szCs w:val="22"/>
          <w:highlight w:val="yellow"/>
          <w:lang w:eastAsia="ko-KR"/>
        </w:rPr>
        <w:t>&lt;</w:t>
      </w:r>
      <w:r w:rsidR="00C45D95" w:rsidRPr="00DE10D7">
        <w:rPr>
          <w:rFonts w:ascii="Arial Narrow" w:hAnsi="Arial Narrow" w:cs="Arial"/>
          <w:sz w:val="22"/>
          <w:szCs w:val="22"/>
          <w:highlight w:val="yellow"/>
          <w:lang w:eastAsia="ko-KR"/>
        </w:rPr>
        <w:t>Summary of any significant problems encountered in implementing the programme</w:t>
      </w:r>
      <w:r w:rsidR="00D34790">
        <w:rPr>
          <w:rFonts w:ascii="Arial Narrow" w:hAnsi="Arial Narrow" w:cs="Arial"/>
          <w:sz w:val="22"/>
          <w:szCs w:val="22"/>
          <w:highlight w:val="yellow"/>
          <w:lang w:eastAsia="ko-KR"/>
        </w:rPr>
        <w:t xml:space="preserve"> and in ensuring sustainability, as well as</w:t>
      </w:r>
      <w:r w:rsidR="00C45D95" w:rsidRPr="00DE10D7">
        <w:rPr>
          <w:rFonts w:ascii="Arial Narrow" w:hAnsi="Arial Narrow" w:cs="Arial"/>
          <w:sz w:val="22"/>
          <w:szCs w:val="22"/>
          <w:highlight w:val="yellow"/>
          <w:lang w:eastAsia="ko-KR"/>
        </w:rPr>
        <w:t xml:space="preserve"> any </w:t>
      </w:r>
      <w:r w:rsidR="00E268F8" w:rsidRPr="00DE10D7">
        <w:rPr>
          <w:rFonts w:ascii="Arial Narrow" w:hAnsi="Arial Narrow" w:cs="Arial"/>
          <w:sz w:val="22"/>
          <w:szCs w:val="22"/>
          <w:highlight w:val="yellow"/>
          <w:lang w:eastAsia="ko-KR"/>
        </w:rPr>
        <w:t>corrective actions taken</w:t>
      </w:r>
      <w:r w:rsidR="00D34790">
        <w:rPr>
          <w:rFonts w:ascii="Arial Narrow" w:hAnsi="Arial Narrow" w:cs="Arial"/>
          <w:sz w:val="22"/>
          <w:szCs w:val="22"/>
          <w:highlight w:val="yellow"/>
          <w:lang w:eastAsia="ko-KR"/>
        </w:rPr>
        <w:t xml:space="preserve"> and recommendations for further action</w:t>
      </w:r>
      <w:r w:rsidR="006B06DF" w:rsidRPr="00DE10D7">
        <w:rPr>
          <w:rFonts w:ascii="Arial Narrow" w:hAnsi="Arial Narrow" w:cs="Arial"/>
          <w:sz w:val="22"/>
          <w:szCs w:val="22"/>
          <w:highlight w:val="yellow"/>
          <w:lang w:eastAsia="ko-KR"/>
        </w:rPr>
        <w:t>.</w:t>
      </w:r>
    </w:p>
    <w:p w:rsidR="00DE10D7" w:rsidRPr="00DE10D7" w:rsidRDefault="00DE10D7" w:rsidP="00DE10D7">
      <w:pPr>
        <w:autoSpaceDE w:val="0"/>
        <w:autoSpaceDN w:val="0"/>
        <w:adjustRightInd w:val="0"/>
        <w:jc w:val="both"/>
        <w:rPr>
          <w:rFonts w:ascii="Arial Narrow" w:hAnsi="Arial Narrow" w:cs="Arial"/>
          <w:sz w:val="22"/>
          <w:szCs w:val="22"/>
          <w:highlight w:val="yellow"/>
          <w:lang w:eastAsia="ko-KR"/>
        </w:rPr>
      </w:pPr>
    </w:p>
    <w:p w:rsidR="00F82F96" w:rsidRPr="00DE10D7" w:rsidRDefault="00F82F96" w:rsidP="00DE10D7">
      <w:pPr>
        <w:autoSpaceDE w:val="0"/>
        <w:autoSpaceDN w:val="0"/>
        <w:adjustRightInd w:val="0"/>
        <w:jc w:val="both"/>
        <w:rPr>
          <w:rFonts w:ascii="Arial Narrow" w:hAnsi="Arial Narrow" w:cs="Arial"/>
          <w:sz w:val="22"/>
          <w:szCs w:val="22"/>
          <w:lang w:eastAsia="ko-KR"/>
        </w:rPr>
      </w:pPr>
      <w:r w:rsidRPr="00DE10D7">
        <w:rPr>
          <w:rFonts w:ascii="Arial Narrow" w:hAnsi="Arial Narrow" w:cs="Arial"/>
          <w:sz w:val="22"/>
          <w:szCs w:val="22"/>
          <w:highlight w:val="yellow"/>
          <w:lang w:eastAsia="ko-KR"/>
        </w:rPr>
        <w:t>Recommendations for (further) corrective actions</w:t>
      </w:r>
      <w:r w:rsidR="006B06DF" w:rsidRPr="00DE10D7">
        <w:rPr>
          <w:rFonts w:ascii="Arial Narrow" w:hAnsi="Arial Narrow" w:cs="Arial"/>
          <w:sz w:val="22"/>
          <w:szCs w:val="22"/>
          <w:highlight w:val="yellow"/>
          <w:lang w:eastAsia="ko-KR"/>
        </w:rPr>
        <w:t>.</w:t>
      </w:r>
      <w:r w:rsidR="00DE10D7" w:rsidRPr="00DE10D7">
        <w:rPr>
          <w:rFonts w:ascii="Arial Narrow" w:hAnsi="Arial Narrow" w:cs="Arial"/>
          <w:sz w:val="22"/>
          <w:szCs w:val="22"/>
          <w:highlight w:val="yellow"/>
          <w:lang w:eastAsia="ko-KR"/>
        </w:rPr>
        <w:t>&gt;</w:t>
      </w:r>
      <w:r w:rsidRPr="00DE10D7">
        <w:rPr>
          <w:rFonts w:ascii="Arial Narrow" w:hAnsi="Arial Narrow" w:cs="Arial"/>
          <w:sz w:val="22"/>
          <w:szCs w:val="22"/>
          <w:lang w:eastAsia="ko-KR"/>
        </w:rPr>
        <w:t xml:space="preserve"> </w:t>
      </w:r>
    </w:p>
    <w:p w:rsidR="006759B3" w:rsidRPr="00DE10D7" w:rsidRDefault="006759B3" w:rsidP="00EA695F">
      <w:pPr>
        <w:autoSpaceDE w:val="0"/>
        <w:autoSpaceDN w:val="0"/>
        <w:adjustRightInd w:val="0"/>
        <w:jc w:val="both"/>
        <w:rPr>
          <w:rFonts w:ascii="Arial Narrow" w:hAnsi="Arial Narrow" w:cs="Arial"/>
          <w:sz w:val="22"/>
          <w:szCs w:val="22"/>
          <w:lang w:eastAsia="ko-KR"/>
        </w:rPr>
      </w:pPr>
    </w:p>
    <w:p w:rsidR="001B693F" w:rsidRPr="00EA695F" w:rsidRDefault="00BC39A4" w:rsidP="004B0073">
      <w:pPr>
        <w:pStyle w:val="StyleHeading2ArialNarrow11ptNotItalicLeft0cmHan"/>
        <w:rPr>
          <w:lang w:eastAsia="ko-KR"/>
        </w:rPr>
      </w:pPr>
      <w:bookmarkStart w:id="25" w:name="_Toc232484864"/>
      <w:bookmarkStart w:id="26" w:name="_Toc479001305"/>
      <w:r w:rsidRPr="00EA695F">
        <w:rPr>
          <w:lang w:eastAsia="ko-KR"/>
        </w:rPr>
        <w:t>2.</w:t>
      </w:r>
      <w:r w:rsidR="00DE08A1">
        <w:rPr>
          <w:lang w:eastAsia="ko-KR"/>
        </w:rPr>
        <w:t>5</w:t>
      </w:r>
      <w:r w:rsidR="005B71A2">
        <w:rPr>
          <w:lang w:eastAsia="ko-KR"/>
        </w:rPr>
        <w:tab/>
      </w:r>
      <w:r w:rsidR="00F82F96">
        <w:rPr>
          <w:lang w:eastAsia="ko-KR"/>
        </w:rPr>
        <w:t>Visibility</w:t>
      </w:r>
      <w:r w:rsidR="001B693F" w:rsidRPr="00EA695F">
        <w:rPr>
          <w:lang w:eastAsia="ko-KR"/>
        </w:rPr>
        <w:t xml:space="preserve"> and publicity</w:t>
      </w:r>
      <w:bookmarkEnd w:id="25"/>
      <w:bookmarkEnd w:id="26"/>
    </w:p>
    <w:p w:rsidR="00883A98" w:rsidRPr="00DE10D7" w:rsidRDefault="00883A98" w:rsidP="00883A98">
      <w:pPr>
        <w:rPr>
          <w:rFonts w:ascii="Arial Narrow" w:hAnsi="Arial Narrow"/>
          <w:sz w:val="22"/>
          <w:szCs w:val="22"/>
          <w:lang w:eastAsia="ko-KR"/>
        </w:rPr>
      </w:pPr>
    </w:p>
    <w:p w:rsidR="0075293B" w:rsidRPr="00DE10D7" w:rsidRDefault="00DE10D7" w:rsidP="00DE10D7">
      <w:pPr>
        <w:jc w:val="both"/>
        <w:rPr>
          <w:rFonts w:ascii="Arial Narrow" w:hAnsi="Arial Narrow"/>
          <w:sz w:val="22"/>
          <w:szCs w:val="22"/>
        </w:rPr>
      </w:pPr>
      <w:r w:rsidRPr="00DE10D7">
        <w:rPr>
          <w:rFonts w:ascii="Arial Narrow" w:hAnsi="Arial Narrow"/>
          <w:sz w:val="22"/>
          <w:szCs w:val="22"/>
          <w:highlight w:val="yellow"/>
          <w:lang w:val="en-US"/>
        </w:rPr>
        <w:t>&lt;Measures taken to ensure the visibility and publicity of the programme (i.e. communication and visibility plan, see Article 78 of the FWA), including promotional items, press clipping follow-up,</w:t>
      </w:r>
      <w:r w:rsidR="008B66B9">
        <w:rPr>
          <w:rFonts w:ascii="Arial Narrow" w:hAnsi="Arial Narrow"/>
          <w:sz w:val="22"/>
          <w:szCs w:val="22"/>
          <w:highlight w:val="yellow"/>
          <w:lang w:val="en-US"/>
        </w:rPr>
        <w:t xml:space="preserve"> advertising in mass media,</w:t>
      </w:r>
      <w:r w:rsidRPr="00DE10D7">
        <w:rPr>
          <w:rFonts w:ascii="Arial Narrow" w:hAnsi="Arial Narrow"/>
          <w:sz w:val="22"/>
          <w:szCs w:val="22"/>
          <w:highlight w:val="yellow"/>
          <w:lang w:val="en-US"/>
        </w:rPr>
        <w:t xml:space="preserve"> examples of best practice, highlighting significant events</w:t>
      </w:r>
      <w:r w:rsidR="00B527C1">
        <w:rPr>
          <w:rFonts w:ascii="Arial Narrow" w:hAnsi="Arial Narrow"/>
          <w:sz w:val="22"/>
          <w:szCs w:val="22"/>
          <w:highlight w:val="yellow"/>
          <w:lang w:val="en-US"/>
        </w:rPr>
        <w:t xml:space="preserve"> such as</w:t>
      </w:r>
      <w:r w:rsidR="008B66B9">
        <w:rPr>
          <w:rFonts w:ascii="Arial Narrow" w:hAnsi="Arial Narrow"/>
          <w:sz w:val="22"/>
          <w:szCs w:val="22"/>
          <w:highlight w:val="yellow"/>
          <w:lang w:val="en-US"/>
        </w:rPr>
        <w:t xml:space="preserve"> workshops, conferences, round tables, forums,</w:t>
      </w:r>
      <w:r w:rsidR="00B527C1">
        <w:rPr>
          <w:rFonts w:ascii="Arial Narrow" w:hAnsi="Arial Narrow"/>
          <w:sz w:val="22"/>
          <w:szCs w:val="22"/>
          <w:highlight w:val="yellow"/>
          <w:lang w:val="en-US"/>
        </w:rPr>
        <w:t xml:space="preserve"> the European Cooperation Day and project fairs</w:t>
      </w:r>
      <w:r w:rsidR="008B66B9">
        <w:rPr>
          <w:rFonts w:ascii="Arial Narrow" w:hAnsi="Arial Narrow"/>
          <w:sz w:val="22"/>
          <w:szCs w:val="22"/>
          <w:highlight w:val="yellow"/>
          <w:lang w:val="en-US"/>
        </w:rPr>
        <w:t>;</w:t>
      </w:r>
      <w:r w:rsidRPr="00DE10D7">
        <w:rPr>
          <w:rFonts w:ascii="Arial Narrow" w:hAnsi="Arial Narrow"/>
          <w:sz w:val="22"/>
          <w:szCs w:val="22"/>
          <w:highlight w:val="yellow"/>
          <w:lang w:val="en-US"/>
        </w:rPr>
        <w:t xml:space="preserve"> maintenance of a database of prospective applicants, the programme website, etc.&gt;</w:t>
      </w:r>
    </w:p>
    <w:p w:rsidR="00D349CF" w:rsidRPr="00DE10D7" w:rsidRDefault="00D349CF" w:rsidP="00391E41">
      <w:pPr>
        <w:autoSpaceDE w:val="0"/>
        <w:autoSpaceDN w:val="0"/>
        <w:adjustRightInd w:val="0"/>
        <w:jc w:val="both"/>
        <w:rPr>
          <w:rFonts w:ascii="Arial Narrow" w:hAnsi="Arial Narrow" w:cs="Arial"/>
          <w:sz w:val="22"/>
          <w:szCs w:val="22"/>
          <w:lang w:eastAsia="ko-KR"/>
        </w:rPr>
      </w:pPr>
    </w:p>
    <w:p w:rsidR="006D648B" w:rsidRPr="007A61E8" w:rsidRDefault="006D648B" w:rsidP="004B0073">
      <w:pPr>
        <w:pStyle w:val="StyleHeading2ArialNarrow11ptNotItalicLeft0cmHan"/>
        <w:rPr>
          <w:lang w:eastAsia="ko-KR"/>
        </w:rPr>
      </w:pPr>
      <w:bookmarkStart w:id="27" w:name="_Toc479001306"/>
      <w:r w:rsidRPr="007A61E8">
        <w:rPr>
          <w:lang w:eastAsia="ko-KR"/>
        </w:rPr>
        <w:t>2.</w:t>
      </w:r>
      <w:r>
        <w:rPr>
          <w:lang w:eastAsia="ko-KR"/>
        </w:rPr>
        <w:t>6</w:t>
      </w:r>
      <w:r w:rsidRPr="007A61E8">
        <w:rPr>
          <w:lang w:eastAsia="ko-KR"/>
        </w:rPr>
        <w:tab/>
        <w:t>The use made of technical assistance</w:t>
      </w:r>
      <w:bookmarkEnd w:id="27"/>
    </w:p>
    <w:p w:rsidR="00DE10D7" w:rsidRPr="00DE10D7" w:rsidRDefault="00DE10D7" w:rsidP="00DE10D7">
      <w:pPr>
        <w:autoSpaceDE w:val="0"/>
        <w:autoSpaceDN w:val="0"/>
        <w:adjustRightInd w:val="0"/>
        <w:jc w:val="both"/>
        <w:rPr>
          <w:rFonts w:ascii="Arial Narrow" w:hAnsi="Arial Narrow" w:cs="Arial"/>
          <w:sz w:val="22"/>
          <w:szCs w:val="22"/>
          <w:lang w:eastAsia="ko-KR"/>
        </w:rPr>
      </w:pPr>
    </w:p>
    <w:p w:rsidR="00FC7B1E" w:rsidRDefault="00DE10D7" w:rsidP="00AB6AF3">
      <w:pPr>
        <w:jc w:val="both"/>
        <w:rPr>
          <w:rFonts w:ascii="Arial Narrow" w:hAnsi="Arial Narrow" w:cs="Arial"/>
          <w:sz w:val="22"/>
          <w:szCs w:val="22"/>
          <w:lang w:val="en-US"/>
        </w:rPr>
      </w:pPr>
      <w:proofErr w:type="gramStart"/>
      <w:r w:rsidRPr="00DE10D7">
        <w:rPr>
          <w:rFonts w:ascii="Arial Narrow" w:hAnsi="Arial Narrow" w:cs="Arial"/>
          <w:sz w:val="22"/>
          <w:szCs w:val="22"/>
          <w:highlight w:val="yellow"/>
          <w:lang w:val="en-US"/>
        </w:rPr>
        <w:t>&lt;Detailed explanation of the use made of technical assistance</w:t>
      </w:r>
      <w:r w:rsidR="00AB6AF3" w:rsidRPr="00AB6AF3">
        <w:rPr>
          <w:rFonts w:ascii="Arial Narrow" w:hAnsi="Arial Narrow" w:cs="Arial"/>
          <w:sz w:val="22"/>
          <w:szCs w:val="22"/>
          <w:highlight w:val="yellow"/>
          <w:lang w:val="en-US"/>
        </w:rPr>
        <w:t xml:space="preserve"> </w:t>
      </w:r>
      <w:r w:rsidR="00AB6AF3" w:rsidRPr="00DE10D7">
        <w:rPr>
          <w:rFonts w:ascii="Arial Narrow" w:hAnsi="Arial Narrow" w:cs="Arial"/>
          <w:sz w:val="22"/>
          <w:szCs w:val="22"/>
          <w:highlight w:val="yellow"/>
          <w:lang w:val="en-US"/>
        </w:rPr>
        <w:t>and</w:t>
      </w:r>
      <w:r w:rsidR="00AB6AF3">
        <w:rPr>
          <w:rFonts w:ascii="Arial Narrow" w:hAnsi="Arial Narrow" w:cs="Arial"/>
          <w:sz w:val="22"/>
          <w:szCs w:val="22"/>
          <w:highlight w:val="yellow"/>
          <w:lang w:val="en-US"/>
        </w:rPr>
        <w:t>, where appropriate</w:t>
      </w:r>
      <w:r w:rsidR="00AB6AF3" w:rsidRPr="00DE10D7">
        <w:rPr>
          <w:rFonts w:ascii="Arial Narrow" w:hAnsi="Arial Narrow" w:cs="Arial"/>
          <w:sz w:val="22"/>
          <w:szCs w:val="22"/>
          <w:highlight w:val="yellow"/>
          <w:lang w:val="en-US"/>
        </w:rPr>
        <w:t xml:space="preserve"> the preparation of a bid for the following negotiated procedure</w:t>
      </w:r>
      <w:r w:rsidR="00AB6AF3">
        <w:rPr>
          <w:rFonts w:ascii="Arial Narrow" w:hAnsi="Arial Narrow" w:cs="Arial"/>
          <w:sz w:val="22"/>
          <w:szCs w:val="22"/>
          <w:highlight w:val="yellow"/>
          <w:lang w:val="en-US"/>
        </w:rPr>
        <w:t>, along with a</w:t>
      </w:r>
      <w:r w:rsidRPr="00DE10D7">
        <w:rPr>
          <w:rFonts w:ascii="Arial Narrow" w:hAnsi="Arial Narrow" w:cs="Arial"/>
          <w:sz w:val="22"/>
          <w:szCs w:val="22"/>
          <w:highlight w:val="yellow"/>
          <w:lang w:val="en-US"/>
        </w:rPr>
        <w:t xml:space="preserve"> summary table of the activities funded under the TASC for the reporting period, financial data on the use of resources under the TASC, plans for an addendum of the TASC</w:t>
      </w:r>
      <w:r w:rsidR="00AB6AF3">
        <w:rPr>
          <w:rFonts w:ascii="Arial Narrow" w:hAnsi="Arial Narrow" w:cs="Arial"/>
          <w:sz w:val="22"/>
          <w:szCs w:val="22"/>
          <w:highlight w:val="yellow"/>
          <w:lang w:val="en-US"/>
        </w:rPr>
        <w:t xml:space="preserve"> and any significant problems encountered in implementing the TA budget.</w:t>
      </w:r>
      <w:proofErr w:type="gramEnd"/>
      <w:r w:rsidR="00B527C1">
        <w:rPr>
          <w:rFonts w:ascii="Arial Narrow" w:hAnsi="Arial Narrow" w:cs="Arial"/>
          <w:sz w:val="22"/>
          <w:szCs w:val="22"/>
          <w:highlight w:val="yellow"/>
          <w:lang w:val="en-US"/>
        </w:rPr>
        <w:t xml:space="preserve"> Finally, an analysis of the output, outcome and impact indicators of the TASC has to </w:t>
      </w:r>
      <w:proofErr w:type="gramStart"/>
      <w:r w:rsidR="00B527C1">
        <w:rPr>
          <w:rFonts w:ascii="Arial Narrow" w:hAnsi="Arial Narrow" w:cs="Arial"/>
          <w:sz w:val="22"/>
          <w:szCs w:val="22"/>
          <w:highlight w:val="yellow"/>
          <w:lang w:val="en-US"/>
        </w:rPr>
        <w:t>be presented</w:t>
      </w:r>
      <w:proofErr w:type="gramEnd"/>
      <w:r w:rsidR="00B527C1">
        <w:rPr>
          <w:rFonts w:ascii="Arial Narrow" w:hAnsi="Arial Narrow" w:cs="Arial"/>
          <w:sz w:val="22"/>
          <w:szCs w:val="22"/>
          <w:highlight w:val="yellow"/>
          <w:lang w:val="en-US"/>
        </w:rPr>
        <w:t xml:space="preserve"> in a similar way as in section 2.2.1 above</w:t>
      </w:r>
    </w:p>
    <w:p w:rsidR="00AB6AF3" w:rsidRDefault="00AB6AF3" w:rsidP="00AB6AF3">
      <w:pPr>
        <w:jc w:val="both"/>
        <w:rPr>
          <w:rFonts w:ascii="Arial Narrow" w:hAnsi="Arial Narrow" w:cs="Arial"/>
          <w:sz w:val="22"/>
          <w:szCs w:val="22"/>
          <w:lang w:val="en-US"/>
        </w:rPr>
      </w:pPr>
    </w:p>
    <w:p w:rsidR="00AB6AF3" w:rsidRDefault="0005342F" w:rsidP="00AB6AF3">
      <w:pPr>
        <w:jc w:val="both"/>
        <w:rPr>
          <w:rFonts w:ascii="Arial Narrow" w:hAnsi="Arial Narrow" w:cs="Arial"/>
          <w:sz w:val="22"/>
          <w:szCs w:val="22"/>
          <w:lang w:val="en-US"/>
        </w:rPr>
      </w:pPr>
      <w:r w:rsidRPr="0005342F">
        <w:rPr>
          <w:rFonts w:ascii="Arial Narrow" w:hAnsi="Arial Narrow" w:cs="Arial"/>
          <w:sz w:val="22"/>
          <w:szCs w:val="22"/>
          <w:highlight w:val="yellow"/>
          <w:lang w:val="en-US"/>
        </w:rPr>
        <w:t>&lt;</w:t>
      </w:r>
      <w:r w:rsidR="00AB6AF3" w:rsidRPr="0005342F">
        <w:rPr>
          <w:rFonts w:ascii="Arial Narrow" w:hAnsi="Arial Narrow" w:cs="Arial"/>
          <w:sz w:val="22"/>
          <w:szCs w:val="22"/>
          <w:highlight w:val="yellow"/>
          <w:lang w:val="en-US"/>
        </w:rPr>
        <w:t>Table model for the reporting period:</w:t>
      </w:r>
    </w:p>
    <w:p w:rsidR="007967A7" w:rsidRDefault="007967A7" w:rsidP="00AB6AF3">
      <w:pPr>
        <w:jc w:val="both"/>
        <w:rPr>
          <w:rFonts w:ascii="Arial Narrow" w:hAnsi="Arial Narrow" w:cs="Arial"/>
          <w:sz w:val="22"/>
          <w:szCs w:val="22"/>
          <w:lang w:val="en-US"/>
        </w:rPr>
      </w:pPr>
    </w:p>
    <w:p w:rsidR="007967A7" w:rsidRDefault="007967A7" w:rsidP="007967A7">
      <w:pPr>
        <w:rPr>
          <w:rFonts w:ascii="Arial Narrow" w:hAnsi="Arial Narrow"/>
          <w:sz w:val="22"/>
          <w:szCs w:val="22"/>
          <w:lang w:eastAsia="ko-KR"/>
        </w:rPr>
      </w:pPr>
      <w:r w:rsidRPr="00005F35">
        <w:rPr>
          <w:rFonts w:ascii="Arial Narrow" w:hAnsi="Arial Narrow"/>
          <w:sz w:val="22"/>
          <w:szCs w:val="22"/>
          <w:highlight w:val="yellow"/>
          <w:lang w:eastAsia="ko-KR"/>
        </w:rPr>
        <w:t>&lt;Table no. : XX&gt;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1419"/>
        <w:gridCol w:w="1701"/>
        <w:gridCol w:w="1521"/>
      </w:tblGrid>
      <w:tr w:rsidR="0005342F" w:rsidRPr="003C37C1" w:rsidTr="00726CB6">
        <w:trPr>
          <w:trHeight w:val="1479"/>
          <w:tblHeader/>
        </w:trPr>
        <w:tc>
          <w:tcPr>
            <w:tcW w:w="2501" w:type="pct"/>
            <w:shd w:val="clear" w:color="auto" w:fill="auto"/>
          </w:tcPr>
          <w:p w:rsidR="00AB6AF3" w:rsidRPr="00726CB6" w:rsidRDefault="00AB6AF3" w:rsidP="003C37C1">
            <w:pPr>
              <w:spacing w:after="240"/>
              <w:jc w:val="both"/>
              <w:rPr>
                <w:rFonts w:ascii="Arial Narrow" w:hAnsi="Arial Narrow"/>
                <w:b/>
                <w:sz w:val="20"/>
                <w:szCs w:val="20"/>
                <w:highlight w:val="yellow"/>
              </w:rPr>
            </w:pPr>
            <w:r w:rsidRPr="00726CB6">
              <w:rPr>
                <w:rFonts w:ascii="Arial Narrow" w:hAnsi="Arial Narrow"/>
                <w:b/>
                <w:sz w:val="20"/>
                <w:szCs w:val="20"/>
                <w:highlight w:val="yellow"/>
              </w:rPr>
              <w:lastRenderedPageBreak/>
              <w:t>List of activities carried out</w:t>
            </w:r>
          </w:p>
        </w:tc>
        <w:tc>
          <w:tcPr>
            <w:tcW w:w="764" w:type="pct"/>
            <w:shd w:val="clear" w:color="auto" w:fill="auto"/>
          </w:tcPr>
          <w:p w:rsidR="00AB6AF3" w:rsidRPr="00726CB6" w:rsidRDefault="0005342F" w:rsidP="003C37C1">
            <w:pPr>
              <w:spacing w:after="240"/>
              <w:rPr>
                <w:rFonts w:ascii="Arial Narrow" w:hAnsi="Arial Narrow"/>
                <w:b/>
                <w:sz w:val="20"/>
                <w:szCs w:val="20"/>
                <w:highlight w:val="yellow"/>
              </w:rPr>
            </w:pPr>
            <w:r w:rsidRPr="00726CB6">
              <w:rPr>
                <w:rFonts w:ascii="Arial Narrow" w:hAnsi="Arial Narrow"/>
                <w:b/>
                <w:sz w:val="20"/>
                <w:szCs w:val="20"/>
                <w:highlight w:val="yellow"/>
              </w:rPr>
              <w:t>Problems encountered (per activity where relevant)</w:t>
            </w:r>
          </w:p>
        </w:tc>
        <w:tc>
          <w:tcPr>
            <w:tcW w:w="916" w:type="pct"/>
            <w:shd w:val="clear" w:color="auto" w:fill="auto"/>
          </w:tcPr>
          <w:p w:rsidR="0005342F" w:rsidRPr="00726CB6" w:rsidRDefault="0005342F" w:rsidP="003C37C1">
            <w:pPr>
              <w:spacing w:after="240"/>
              <w:rPr>
                <w:rFonts w:ascii="Arial Narrow" w:hAnsi="Arial Narrow"/>
                <w:b/>
                <w:sz w:val="20"/>
                <w:szCs w:val="20"/>
                <w:highlight w:val="yellow"/>
              </w:rPr>
            </w:pPr>
            <w:r w:rsidRPr="00726CB6">
              <w:rPr>
                <w:rFonts w:ascii="Arial Narrow" w:hAnsi="Arial Narrow"/>
                <w:b/>
                <w:sz w:val="20"/>
                <w:szCs w:val="20"/>
                <w:highlight w:val="yellow"/>
              </w:rPr>
              <w:t>Data on the use of resources (fees, incidental expenses, expenditure verification)</w:t>
            </w:r>
          </w:p>
        </w:tc>
        <w:tc>
          <w:tcPr>
            <w:tcW w:w="819" w:type="pct"/>
            <w:shd w:val="clear" w:color="auto" w:fill="auto"/>
          </w:tcPr>
          <w:p w:rsidR="00AB6AF3" w:rsidRPr="00726CB6" w:rsidRDefault="00AB6AF3" w:rsidP="003C37C1">
            <w:pPr>
              <w:spacing w:after="240"/>
              <w:rPr>
                <w:rFonts w:ascii="Arial Narrow" w:hAnsi="Arial Narrow"/>
                <w:b/>
                <w:sz w:val="20"/>
                <w:szCs w:val="20"/>
              </w:rPr>
            </w:pPr>
            <w:r w:rsidRPr="00726CB6">
              <w:rPr>
                <w:rFonts w:ascii="Arial Narrow" w:hAnsi="Arial Narrow"/>
                <w:b/>
                <w:sz w:val="20"/>
                <w:szCs w:val="20"/>
                <w:highlight w:val="yellow"/>
              </w:rPr>
              <w:t>Plans and content of addendums</w:t>
            </w:r>
          </w:p>
        </w:tc>
      </w:tr>
      <w:tr w:rsidR="0005342F" w:rsidRPr="003C37C1" w:rsidTr="007967A7">
        <w:tc>
          <w:tcPr>
            <w:tcW w:w="2501" w:type="pct"/>
            <w:shd w:val="clear" w:color="auto" w:fill="auto"/>
          </w:tcPr>
          <w:p w:rsidR="00995551" w:rsidRDefault="00995551" w:rsidP="000843A1">
            <w:pPr>
              <w:spacing w:after="240"/>
              <w:jc w:val="both"/>
              <w:rPr>
                <w:rFonts w:ascii="Arial Narrow" w:hAnsi="Arial Narrow"/>
                <w:sz w:val="18"/>
                <w:szCs w:val="18"/>
              </w:rPr>
            </w:pPr>
          </w:p>
        </w:tc>
        <w:tc>
          <w:tcPr>
            <w:tcW w:w="764" w:type="pct"/>
            <w:shd w:val="clear" w:color="auto" w:fill="auto"/>
          </w:tcPr>
          <w:p w:rsidR="0005342F" w:rsidRPr="003C37C1" w:rsidRDefault="0005342F" w:rsidP="003C37C1">
            <w:pPr>
              <w:spacing w:after="240"/>
              <w:jc w:val="both"/>
              <w:rPr>
                <w:rFonts w:ascii="Arial Narrow" w:hAnsi="Arial Narrow"/>
                <w:sz w:val="18"/>
                <w:szCs w:val="18"/>
              </w:rPr>
            </w:pPr>
          </w:p>
        </w:tc>
        <w:tc>
          <w:tcPr>
            <w:tcW w:w="916" w:type="pct"/>
            <w:vMerge w:val="restart"/>
            <w:shd w:val="clear" w:color="auto" w:fill="auto"/>
          </w:tcPr>
          <w:p w:rsidR="0005342F" w:rsidRPr="003C37C1" w:rsidRDefault="0005342F" w:rsidP="003C37C1">
            <w:pPr>
              <w:spacing w:after="240"/>
              <w:jc w:val="both"/>
              <w:rPr>
                <w:rFonts w:ascii="Arial Narrow" w:hAnsi="Arial Narrow"/>
                <w:sz w:val="18"/>
                <w:szCs w:val="18"/>
              </w:rPr>
            </w:pPr>
          </w:p>
        </w:tc>
        <w:tc>
          <w:tcPr>
            <w:tcW w:w="819" w:type="pct"/>
            <w:vMerge w:val="restart"/>
            <w:shd w:val="clear" w:color="auto" w:fill="auto"/>
          </w:tcPr>
          <w:p w:rsidR="0005342F" w:rsidRPr="003C37C1" w:rsidRDefault="0005342F" w:rsidP="003C37C1">
            <w:pPr>
              <w:spacing w:after="240"/>
              <w:jc w:val="both"/>
              <w:rPr>
                <w:rFonts w:ascii="Arial Narrow" w:hAnsi="Arial Narrow"/>
                <w:sz w:val="18"/>
                <w:szCs w:val="18"/>
              </w:rPr>
            </w:pPr>
          </w:p>
        </w:tc>
      </w:tr>
      <w:tr w:rsidR="0005342F" w:rsidRPr="003C37C1" w:rsidTr="003C37C1">
        <w:tc>
          <w:tcPr>
            <w:tcW w:w="2501" w:type="pct"/>
            <w:shd w:val="clear" w:color="auto" w:fill="auto"/>
          </w:tcPr>
          <w:p w:rsidR="0005342F" w:rsidRPr="003C37C1" w:rsidRDefault="0005342F" w:rsidP="003C37C1">
            <w:pPr>
              <w:spacing w:after="240"/>
              <w:jc w:val="both"/>
              <w:rPr>
                <w:rFonts w:ascii="Arial Narrow" w:hAnsi="Arial Narrow"/>
                <w:sz w:val="18"/>
                <w:szCs w:val="18"/>
              </w:rPr>
            </w:pPr>
          </w:p>
        </w:tc>
        <w:tc>
          <w:tcPr>
            <w:tcW w:w="764" w:type="pct"/>
            <w:shd w:val="clear" w:color="auto" w:fill="auto"/>
          </w:tcPr>
          <w:p w:rsidR="0005342F" w:rsidRPr="003C37C1" w:rsidRDefault="0005342F" w:rsidP="003C37C1">
            <w:pPr>
              <w:spacing w:after="240"/>
              <w:jc w:val="both"/>
              <w:rPr>
                <w:rFonts w:ascii="Arial Narrow" w:hAnsi="Arial Narrow"/>
                <w:sz w:val="18"/>
                <w:szCs w:val="18"/>
              </w:rPr>
            </w:pPr>
          </w:p>
        </w:tc>
        <w:tc>
          <w:tcPr>
            <w:tcW w:w="916" w:type="pct"/>
            <w:vMerge/>
            <w:shd w:val="clear" w:color="auto" w:fill="auto"/>
          </w:tcPr>
          <w:p w:rsidR="0005342F" w:rsidRPr="003C37C1" w:rsidRDefault="0005342F" w:rsidP="003C37C1">
            <w:pPr>
              <w:spacing w:after="240"/>
              <w:jc w:val="both"/>
              <w:rPr>
                <w:rFonts w:ascii="Arial Narrow" w:hAnsi="Arial Narrow"/>
                <w:sz w:val="18"/>
                <w:szCs w:val="18"/>
              </w:rPr>
            </w:pPr>
          </w:p>
        </w:tc>
        <w:tc>
          <w:tcPr>
            <w:tcW w:w="819" w:type="pct"/>
            <w:vMerge/>
            <w:shd w:val="clear" w:color="auto" w:fill="auto"/>
          </w:tcPr>
          <w:p w:rsidR="0005342F" w:rsidRPr="003C37C1" w:rsidRDefault="0005342F" w:rsidP="003C37C1">
            <w:pPr>
              <w:spacing w:after="240"/>
              <w:jc w:val="both"/>
              <w:rPr>
                <w:rFonts w:ascii="Arial Narrow" w:hAnsi="Arial Narrow"/>
                <w:sz w:val="18"/>
                <w:szCs w:val="18"/>
              </w:rPr>
            </w:pPr>
          </w:p>
        </w:tc>
      </w:tr>
    </w:tbl>
    <w:p w:rsidR="00AB6AF3" w:rsidRPr="00DE10D7" w:rsidRDefault="00AB6AF3" w:rsidP="00AB6AF3">
      <w:pPr>
        <w:jc w:val="both"/>
        <w:rPr>
          <w:rFonts w:ascii="Arial Narrow" w:hAnsi="Arial Narrow"/>
          <w:sz w:val="22"/>
          <w:szCs w:val="22"/>
        </w:rPr>
      </w:pPr>
    </w:p>
    <w:p w:rsidR="00FC7B1E" w:rsidRDefault="00FC7B1E" w:rsidP="004B0073">
      <w:pPr>
        <w:pStyle w:val="StyleHeading2ArialNarrow11ptNotItalicLeft0cmHan"/>
      </w:pPr>
      <w:bookmarkStart w:id="28" w:name="_Toc479001307"/>
      <w:r w:rsidRPr="002136F9">
        <w:t>2.</w:t>
      </w:r>
      <w:r w:rsidR="006D648B">
        <w:t>7</w:t>
      </w:r>
      <w:r>
        <w:tab/>
        <w:t>Changes in the context of the cross–border programme's implementation</w:t>
      </w:r>
      <w:bookmarkEnd w:id="28"/>
      <w:r>
        <w:t xml:space="preserve"> </w:t>
      </w:r>
    </w:p>
    <w:p w:rsidR="00FC7B1E" w:rsidRPr="007E23A6" w:rsidRDefault="00FC7B1E" w:rsidP="00EA695F">
      <w:pPr>
        <w:rPr>
          <w:rFonts w:ascii="Arial Narrow" w:hAnsi="Arial Narrow"/>
          <w:sz w:val="22"/>
          <w:szCs w:val="22"/>
        </w:rPr>
      </w:pPr>
    </w:p>
    <w:p w:rsidR="00FC7B1E" w:rsidRPr="007E23A6" w:rsidRDefault="0005342F" w:rsidP="0005342F">
      <w:pPr>
        <w:jc w:val="both"/>
        <w:rPr>
          <w:rFonts w:ascii="Arial Narrow" w:hAnsi="Arial Narrow"/>
          <w:sz w:val="22"/>
          <w:szCs w:val="22"/>
        </w:rPr>
      </w:pPr>
      <w:r w:rsidRPr="007E23A6">
        <w:rPr>
          <w:rFonts w:ascii="Arial Narrow" w:hAnsi="Arial Narrow"/>
          <w:sz w:val="22"/>
          <w:szCs w:val="22"/>
          <w:highlight w:val="yellow"/>
        </w:rPr>
        <w:t>&lt;</w:t>
      </w:r>
      <w:r w:rsidR="00B2507D">
        <w:rPr>
          <w:rFonts w:ascii="Arial Narrow" w:hAnsi="Arial Narrow"/>
          <w:sz w:val="22"/>
          <w:szCs w:val="22"/>
          <w:highlight w:val="yellow"/>
        </w:rPr>
        <w:t>If relevant, d</w:t>
      </w:r>
      <w:r w:rsidR="00196DE1" w:rsidRPr="007E23A6">
        <w:rPr>
          <w:rFonts w:ascii="Arial Narrow" w:hAnsi="Arial Narrow"/>
          <w:sz w:val="22"/>
          <w:szCs w:val="22"/>
          <w:highlight w:val="yellow"/>
        </w:rPr>
        <w:t>escription of any element which, without stemming directly from the assistance of the programme, have a direct impact on the programme's implementation (e.g. legislative changes, relevant socio–economic changes, etc.)</w:t>
      </w:r>
      <w:r w:rsidRPr="007E23A6">
        <w:rPr>
          <w:rFonts w:ascii="Arial Narrow" w:hAnsi="Arial Narrow"/>
          <w:sz w:val="22"/>
          <w:szCs w:val="22"/>
          <w:highlight w:val="yellow"/>
        </w:rPr>
        <w:t>&gt;</w:t>
      </w:r>
    </w:p>
    <w:p w:rsidR="00196DE1" w:rsidRPr="007E23A6" w:rsidRDefault="00196DE1" w:rsidP="00EA695F">
      <w:pPr>
        <w:rPr>
          <w:rFonts w:ascii="Arial Narrow" w:hAnsi="Arial Narrow"/>
          <w:sz w:val="22"/>
          <w:szCs w:val="22"/>
        </w:rPr>
      </w:pPr>
    </w:p>
    <w:p w:rsidR="00FC7B1E" w:rsidRPr="007E23A6" w:rsidRDefault="007E23A6" w:rsidP="007E23A6">
      <w:pPr>
        <w:pStyle w:val="StyleHeading2ArialNarrow11ptNotItalicLeft0cmHan"/>
      </w:pPr>
      <w:bookmarkStart w:id="29" w:name="_Toc479001308"/>
      <w:r w:rsidRPr="007E23A6">
        <w:t>2.8</w:t>
      </w:r>
      <w:r w:rsidRPr="007E23A6">
        <w:tab/>
        <w:t>Complementarities with other sector policies or instruments</w:t>
      </w:r>
      <w:bookmarkEnd w:id="29"/>
    </w:p>
    <w:p w:rsidR="00143B80" w:rsidRPr="007E23A6" w:rsidRDefault="00143B80" w:rsidP="00143B80">
      <w:pPr>
        <w:rPr>
          <w:rFonts w:ascii="Arial Narrow" w:hAnsi="Arial Narrow"/>
          <w:sz w:val="22"/>
          <w:szCs w:val="22"/>
        </w:rPr>
      </w:pPr>
    </w:p>
    <w:p w:rsidR="00143B80" w:rsidRDefault="00143B80" w:rsidP="00143B80">
      <w:pPr>
        <w:jc w:val="both"/>
        <w:rPr>
          <w:rFonts w:ascii="Arial Narrow" w:hAnsi="Arial Narrow"/>
          <w:sz w:val="22"/>
          <w:szCs w:val="22"/>
        </w:rPr>
      </w:pPr>
      <w:r w:rsidRPr="007E23A6">
        <w:rPr>
          <w:rFonts w:ascii="Arial Narrow" w:hAnsi="Arial Narrow"/>
          <w:sz w:val="22"/>
          <w:szCs w:val="22"/>
          <w:highlight w:val="yellow"/>
        </w:rPr>
        <w:t>&lt;</w:t>
      </w:r>
      <w:r>
        <w:rPr>
          <w:rFonts w:ascii="Arial Narrow" w:hAnsi="Arial Narrow"/>
          <w:sz w:val="22"/>
          <w:szCs w:val="22"/>
          <w:highlight w:val="yellow"/>
        </w:rPr>
        <w:t>A summary of the programme’s actual coordination and coherence with other EU Member States and national programmes or initiatives. Coordination and coherence of the programme with other Community policies. Complementarity with other financial instruments and/or international assistance.</w:t>
      </w:r>
      <w:r w:rsidRPr="007E23A6">
        <w:rPr>
          <w:rFonts w:ascii="Arial Narrow" w:hAnsi="Arial Narrow"/>
          <w:sz w:val="22"/>
          <w:szCs w:val="22"/>
          <w:highlight w:val="yellow"/>
        </w:rPr>
        <w:t>&gt;</w:t>
      </w:r>
    </w:p>
    <w:p w:rsidR="00143B80" w:rsidRDefault="00143B80" w:rsidP="00143B80">
      <w:pPr>
        <w:jc w:val="both"/>
        <w:rPr>
          <w:rFonts w:ascii="Arial Narrow" w:hAnsi="Arial Narrow"/>
          <w:sz w:val="22"/>
          <w:szCs w:val="22"/>
        </w:rPr>
      </w:pPr>
    </w:p>
    <w:p w:rsidR="00224FA3" w:rsidRPr="00224FA3" w:rsidRDefault="00224FA3" w:rsidP="00224FA3">
      <w:pPr>
        <w:pStyle w:val="StyleHeading2ArialNarrow11ptNotItalicLeft0cmHan"/>
      </w:pPr>
      <w:bookmarkStart w:id="30" w:name="_Toc479001309"/>
      <w:r w:rsidRPr="00224FA3">
        <w:t xml:space="preserve">2.9 </w:t>
      </w:r>
      <w:r w:rsidRPr="00224FA3">
        <w:tab/>
        <w:t>Success stories</w:t>
      </w:r>
      <w:bookmarkEnd w:id="30"/>
      <w:r w:rsidRPr="00224FA3">
        <w:t xml:space="preserve"> </w:t>
      </w:r>
    </w:p>
    <w:p w:rsidR="00224FA3" w:rsidRDefault="00224FA3" w:rsidP="00143B80">
      <w:pPr>
        <w:jc w:val="both"/>
        <w:rPr>
          <w:rFonts w:ascii="Arial Narrow" w:hAnsi="Arial Narrow"/>
          <w:sz w:val="22"/>
          <w:szCs w:val="22"/>
        </w:rPr>
      </w:pPr>
    </w:p>
    <w:p w:rsidR="00224FA3" w:rsidRPr="00B006EF" w:rsidRDefault="00646B6A" w:rsidP="00143B80">
      <w:pPr>
        <w:jc w:val="both"/>
        <w:rPr>
          <w:rFonts w:ascii="Arial Narrow" w:hAnsi="Arial Narrow"/>
          <w:sz w:val="22"/>
          <w:szCs w:val="22"/>
          <w:highlight w:val="yellow"/>
        </w:rPr>
      </w:pPr>
      <w:r w:rsidRPr="00B006EF">
        <w:rPr>
          <w:rFonts w:ascii="Arial Narrow" w:hAnsi="Arial Narrow"/>
          <w:sz w:val="22"/>
          <w:szCs w:val="22"/>
          <w:highlight w:val="yellow"/>
        </w:rPr>
        <w:t xml:space="preserve">&lt;Describe </w:t>
      </w:r>
      <w:r w:rsidR="00B006EF">
        <w:rPr>
          <w:rFonts w:ascii="Arial Narrow" w:hAnsi="Arial Narrow"/>
          <w:sz w:val="22"/>
          <w:szCs w:val="22"/>
          <w:highlight w:val="yellow"/>
        </w:rPr>
        <w:t xml:space="preserve">in terms of results achieved </w:t>
      </w:r>
      <w:r w:rsidR="00B13C52">
        <w:rPr>
          <w:rFonts w:ascii="Arial Narrow" w:hAnsi="Arial Narrow"/>
          <w:sz w:val="22"/>
          <w:szCs w:val="22"/>
          <w:highlight w:val="yellow"/>
        </w:rPr>
        <w:t>one but preferably</w:t>
      </w:r>
      <w:r w:rsidRPr="00B006EF">
        <w:rPr>
          <w:rFonts w:ascii="Arial Narrow" w:hAnsi="Arial Narrow"/>
          <w:sz w:val="22"/>
          <w:szCs w:val="22"/>
          <w:highlight w:val="yellow"/>
        </w:rPr>
        <w:t xml:space="preserve"> two examples of grant contracts whose period of implementation ended during the reporting period and which could be considered under the following parameters as a success story:</w:t>
      </w:r>
    </w:p>
    <w:p w:rsidR="00646B6A" w:rsidRPr="00B006EF" w:rsidRDefault="00B006EF" w:rsidP="00B006EF">
      <w:pPr>
        <w:numPr>
          <w:ilvl w:val="0"/>
          <w:numId w:val="44"/>
        </w:numPr>
        <w:jc w:val="both"/>
        <w:rPr>
          <w:rFonts w:ascii="Arial Narrow" w:hAnsi="Arial Narrow"/>
          <w:sz w:val="22"/>
          <w:szCs w:val="22"/>
          <w:highlight w:val="yellow"/>
        </w:rPr>
      </w:pPr>
      <w:r w:rsidRPr="00B006EF">
        <w:rPr>
          <w:rFonts w:ascii="Arial Narrow" w:hAnsi="Arial Narrow"/>
          <w:sz w:val="22"/>
          <w:szCs w:val="22"/>
          <w:highlight w:val="yellow"/>
        </w:rPr>
        <w:t>Genuine CBC dimension (“</w:t>
      </w:r>
      <w:r w:rsidRPr="00B006EF">
        <w:rPr>
          <w:rFonts w:ascii="Arial Narrow" w:hAnsi="Arial Narrow"/>
          <w:i/>
          <w:sz w:val="22"/>
          <w:szCs w:val="22"/>
          <w:highlight w:val="yellow"/>
        </w:rPr>
        <w:t>joint implementation of activities by partners resulting in the intensification of cross-border links and sustainable cross-border partnerships and/or the removal of cross-border obstacles to sustainable socio-economic development</w:t>
      </w:r>
      <w:r w:rsidRPr="00B006EF">
        <w:rPr>
          <w:rFonts w:ascii="Arial Narrow" w:hAnsi="Arial Narrow"/>
          <w:sz w:val="22"/>
          <w:szCs w:val="22"/>
          <w:highlight w:val="yellow"/>
        </w:rPr>
        <w:t>”).</w:t>
      </w:r>
    </w:p>
    <w:p w:rsidR="00B006EF" w:rsidRPr="00B006EF" w:rsidRDefault="00B006EF" w:rsidP="00B006EF">
      <w:pPr>
        <w:numPr>
          <w:ilvl w:val="0"/>
          <w:numId w:val="44"/>
        </w:numPr>
        <w:jc w:val="both"/>
        <w:rPr>
          <w:rFonts w:ascii="Arial Narrow" w:hAnsi="Arial Narrow"/>
          <w:sz w:val="22"/>
          <w:szCs w:val="22"/>
          <w:highlight w:val="yellow"/>
        </w:rPr>
      </w:pPr>
      <w:r w:rsidRPr="00B006EF">
        <w:rPr>
          <w:rFonts w:ascii="Arial Narrow" w:hAnsi="Arial Narrow"/>
          <w:sz w:val="22"/>
          <w:szCs w:val="22"/>
          <w:highlight w:val="yellow"/>
        </w:rPr>
        <w:t>Genuine CBC impact: better neighbourliness and a benefit to people from both sides in a way that a ‘national project’ would not have managed.</w:t>
      </w:r>
    </w:p>
    <w:p w:rsidR="00B006EF" w:rsidRPr="00B006EF" w:rsidRDefault="00B006EF" w:rsidP="00B006EF">
      <w:pPr>
        <w:numPr>
          <w:ilvl w:val="0"/>
          <w:numId w:val="44"/>
        </w:numPr>
        <w:jc w:val="both"/>
        <w:rPr>
          <w:rFonts w:ascii="Arial Narrow" w:hAnsi="Arial Narrow"/>
          <w:sz w:val="22"/>
          <w:szCs w:val="22"/>
          <w:highlight w:val="yellow"/>
        </w:rPr>
      </w:pPr>
      <w:r w:rsidRPr="00B006EF">
        <w:rPr>
          <w:rFonts w:ascii="Arial Narrow" w:hAnsi="Arial Narrow"/>
          <w:sz w:val="22"/>
          <w:szCs w:val="22"/>
          <w:highlight w:val="yellow"/>
        </w:rPr>
        <w:t xml:space="preserve">Innovative: by field, by the partners involved or the activities and methods applied. </w:t>
      </w:r>
    </w:p>
    <w:p w:rsidR="00B006EF" w:rsidRPr="00B006EF" w:rsidRDefault="00B006EF" w:rsidP="00B006EF">
      <w:pPr>
        <w:numPr>
          <w:ilvl w:val="0"/>
          <w:numId w:val="44"/>
        </w:numPr>
        <w:jc w:val="both"/>
        <w:rPr>
          <w:rFonts w:ascii="Arial Narrow" w:hAnsi="Arial Narrow"/>
          <w:sz w:val="22"/>
          <w:szCs w:val="22"/>
          <w:highlight w:val="yellow"/>
        </w:rPr>
      </w:pPr>
      <w:r w:rsidRPr="00B006EF">
        <w:rPr>
          <w:rFonts w:ascii="Arial Narrow" w:hAnsi="Arial Narrow"/>
          <w:sz w:val="22"/>
          <w:szCs w:val="22"/>
          <w:highlight w:val="yellow"/>
        </w:rPr>
        <w:t>Efficient: Results achieve</w:t>
      </w:r>
      <w:r w:rsidR="007967A7">
        <w:rPr>
          <w:rFonts w:ascii="Arial Narrow" w:hAnsi="Arial Narrow"/>
          <w:sz w:val="22"/>
          <w:szCs w:val="22"/>
          <w:highlight w:val="yellow"/>
        </w:rPr>
        <w:t>d</w:t>
      </w:r>
      <w:r w:rsidRPr="00B006EF">
        <w:rPr>
          <w:rFonts w:ascii="Arial Narrow" w:hAnsi="Arial Narrow"/>
          <w:sz w:val="22"/>
          <w:szCs w:val="22"/>
          <w:highlight w:val="yellow"/>
        </w:rPr>
        <w:t xml:space="preserve"> in time and </w:t>
      </w:r>
      <w:r w:rsidR="007967A7">
        <w:rPr>
          <w:rFonts w:ascii="Arial Narrow" w:hAnsi="Arial Narrow"/>
          <w:sz w:val="22"/>
          <w:szCs w:val="22"/>
          <w:highlight w:val="yellow"/>
        </w:rPr>
        <w:t xml:space="preserve">in </w:t>
      </w:r>
      <w:r w:rsidRPr="00B006EF">
        <w:rPr>
          <w:rFonts w:ascii="Arial Narrow" w:hAnsi="Arial Narrow"/>
          <w:sz w:val="22"/>
          <w:szCs w:val="22"/>
          <w:highlight w:val="yellow"/>
        </w:rPr>
        <w:t xml:space="preserve">line with the planned budget. </w:t>
      </w:r>
    </w:p>
    <w:p w:rsidR="00B006EF" w:rsidRPr="00B006EF" w:rsidRDefault="00B006EF" w:rsidP="00B006EF">
      <w:pPr>
        <w:numPr>
          <w:ilvl w:val="0"/>
          <w:numId w:val="44"/>
        </w:numPr>
        <w:jc w:val="both"/>
        <w:rPr>
          <w:rFonts w:ascii="Arial Narrow" w:hAnsi="Arial Narrow"/>
          <w:sz w:val="22"/>
          <w:szCs w:val="22"/>
          <w:highlight w:val="yellow"/>
        </w:rPr>
      </w:pPr>
      <w:r w:rsidRPr="00B006EF">
        <w:rPr>
          <w:rFonts w:ascii="Arial Narrow" w:hAnsi="Arial Narrow"/>
          <w:sz w:val="22"/>
          <w:szCs w:val="22"/>
          <w:highlight w:val="yellow"/>
        </w:rPr>
        <w:t xml:space="preserve">Good dissemination: visibility, </w:t>
      </w:r>
      <w:r w:rsidR="007967A7">
        <w:rPr>
          <w:rFonts w:ascii="Arial Narrow" w:hAnsi="Arial Narrow"/>
          <w:sz w:val="22"/>
          <w:szCs w:val="22"/>
          <w:highlight w:val="yellow"/>
        </w:rPr>
        <w:t xml:space="preserve">replicability, </w:t>
      </w:r>
      <w:r w:rsidRPr="00B006EF">
        <w:rPr>
          <w:rFonts w:ascii="Arial Narrow" w:hAnsi="Arial Narrow"/>
          <w:sz w:val="22"/>
          <w:szCs w:val="22"/>
          <w:highlight w:val="yellow"/>
        </w:rPr>
        <w:t xml:space="preserve">multiplier and/or spill-over effects. </w:t>
      </w:r>
    </w:p>
    <w:p w:rsidR="00B006EF" w:rsidRPr="00B006EF" w:rsidRDefault="00B006EF" w:rsidP="00B006EF">
      <w:pPr>
        <w:numPr>
          <w:ilvl w:val="0"/>
          <w:numId w:val="44"/>
        </w:numPr>
        <w:jc w:val="both"/>
        <w:rPr>
          <w:rFonts w:ascii="Arial Narrow" w:hAnsi="Arial Narrow"/>
          <w:sz w:val="22"/>
          <w:szCs w:val="22"/>
        </w:rPr>
      </w:pPr>
      <w:r w:rsidRPr="00B006EF">
        <w:rPr>
          <w:rFonts w:ascii="Arial Narrow" w:hAnsi="Arial Narrow"/>
          <w:sz w:val="22"/>
          <w:szCs w:val="22"/>
          <w:highlight w:val="yellow"/>
        </w:rPr>
        <w:t>Good sustainability prospects: likely benefits beyond the project duration and long-lasting partnership.&gt;</w:t>
      </w:r>
    </w:p>
    <w:p w:rsidR="00646B6A" w:rsidRPr="00B006EF" w:rsidRDefault="00646B6A" w:rsidP="00143B80">
      <w:pPr>
        <w:jc w:val="both"/>
        <w:rPr>
          <w:rFonts w:ascii="Arial Narrow" w:hAnsi="Arial Narrow"/>
          <w:sz w:val="22"/>
          <w:szCs w:val="22"/>
        </w:rPr>
      </w:pPr>
    </w:p>
    <w:p w:rsidR="00764B0F" w:rsidRPr="000843A1" w:rsidRDefault="00995551" w:rsidP="00143B80">
      <w:pPr>
        <w:jc w:val="both"/>
        <w:rPr>
          <w:rFonts w:ascii="Arial Narrow" w:hAnsi="Arial Narrow"/>
          <w:sz w:val="22"/>
          <w:szCs w:val="22"/>
          <w:highlight w:val="yellow"/>
        </w:rPr>
      </w:pPr>
      <w:r w:rsidRPr="000843A1">
        <w:rPr>
          <w:rFonts w:ascii="Arial Narrow" w:hAnsi="Arial Narrow"/>
          <w:sz w:val="22"/>
          <w:szCs w:val="22"/>
          <w:highlight w:val="yellow"/>
        </w:rPr>
        <w:t>&lt; The stories could have the following structure:</w:t>
      </w:r>
    </w:p>
    <w:p w:rsidR="00764B0F" w:rsidRPr="000843A1" w:rsidRDefault="00764B0F" w:rsidP="00143B80">
      <w:pPr>
        <w:jc w:val="both"/>
        <w:rPr>
          <w:rFonts w:ascii="Arial Narrow" w:hAnsi="Arial Narrow"/>
          <w:sz w:val="22"/>
          <w:szCs w:val="22"/>
          <w:highlight w:val="yellow"/>
        </w:rPr>
      </w:pPr>
    </w:p>
    <w:p w:rsidR="00F81F69" w:rsidRDefault="00F81F69" w:rsidP="00143B80">
      <w:pPr>
        <w:jc w:val="both"/>
        <w:rPr>
          <w:rFonts w:ascii="Arial Narrow" w:hAnsi="Arial Narrow"/>
          <w:sz w:val="22"/>
          <w:szCs w:val="22"/>
          <w:highlight w:val="yellow"/>
        </w:rPr>
      </w:pPr>
      <w:r>
        <w:rPr>
          <w:rFonts w:ascii="Arial Narrow" w:hAnsi="Arial Narrow"/>
          <w:sz w:val="22"/>
          <w:szCs w:val="22"/>
          <w:highlight w:val="yellow"/>
        </w:rPr>
        <w:t>Catching sentence summarising the project success</w:t>
      </w:r>
    </w:p>
    <w:p w:rsidR="00F81F69" w:rsidRDefault="00F81F69" w:rsidP="00143B80">
      <w:pPr>
        <w:jc w:val="both"/>
        <w:rPr>
          <w:rFonts w:ascii="Arial Narrow" w:hAnsi="Arial Narrow"/>
          <w:sz w:val="22"/>
          <w:szCs w:val="22"/>
          <w:highlight w:val="yellow"/>
        </w:rPr>
      </w:pPr>
    </w:p>
    <w:p w:rsidR="00224FA3" w:rsidRPr="000843A1" w:rsidRDefault="00995551" w:rsidP="00143B80">
      <w:pPr>
        <w:jc w:val="both"/>
        <w:rPr>
          <w:rFonts w:ascii="Arial Narrow" w:hAnsi="Arial Narrow"/>
          <w:sz w:val="22"/>
          <w:szCs w:val="22"/>
          <w:highlight w:val="yellow"/>
        </w:rPr>
      </w:pPr>
      <w:r w:rsidRPr="000843A1">
        <w:rPr>
          <w:rFonts w:ascii="Arial Narrow" w:hAnsi="Arial Narrow"/>
          <w:sz w:val="22"/>
          <w:szCs w:val="22"/>
          <w:highlight w:val="yellow"/>
        </w:rPr>
        <w:t>Title of the project</w:t>
      </w:r>
    </w:p>
    <w:p w:rsidR="00764B0F" w:rsidRPr="000843A1" w:rsidRDefault="00764B0F" w:rsidP="00143B80">
      <w:pPr>
        <w:jc w:val="both"/>
        <w:rPr>
          <w:rFonts w:ascii="Arial Narrow" w:hAnsi="Arial Narrow"/>
          <w:sz w:val="22"/>
          <w:szCs w:val="22"/>
          <w:highlight w:val="yellow"/>
        </w:rPr>
      </w:pPr>
    </w:p>
    <w:p w:rsidR="00F81F69" w:rsidRPr="000843A1" w:rsidRDefault="00995551" w:rsidP="00143B80">
      <w:pPr>
        <w:jc w:val="both"/>
        <w:rPr>
          <w:rFonts w:ascii="Arial Narrow" w:hAnsi="Arial Narrow"/>
          <w:sz w:val="22"/>
          <w:szCs w:val="22"/>
          <w:highlight w:val="yellow"/>
        </w:rPr>
      </w:pPr>
      <w:r w:rsidRPr="000843A1">
        <w:rPr>
          <w:rFonts w:ascii="Arial Narrow" w:hAnsi="Arial Narrow"/>
          <w:sz w:val="22"/>
          <w:szCs w:val="22"/>
          <w:highlight w:val="yellow"/>
        </w:rPr>
        <w:t>Thematic priority</w:t>
      </w:r>
    </w:p>
    <w:p w:rsidR="00F81F69" w:rsidRPr="000843A1" w:rsidRDefault="00F81F69" w:rsidP="00143B80">
      <w:pPr>
        <w:jc w:val="both"/>
        <w:rPr>
          <w:rFonts w:ascii="Arial Narrow" w:hAnsi="Arial Narrow"/>
          <w:sz w:val="22"/>
          <w:szCs w:val="22"/>
          <w:highlight w:val="yellow"/>
        </w:rPr>
      </w:pPr>
    </w:p>
    <w:p w:rsidR="00764B0F" w:rsidRPr="000843A1" w:rsidRDefault="00995551" w:rsidP="00143B80">
      <w:pPr>
        <w:jc w:val="both"/>
        <w:rPr>
          <w:rFonts w:ascii="Arial Narrow" w:hAnsi="Arial Narrow"/>
          <w:sz w:val="22"/>
          <w:szCs w:val="22"/>
          <w:highlight w:val="yellow"/>
        </w:rPr>
      </w:pPr>
      <w:r w:rsidRPr="000843A1">
        <w:rPr>
          <w:rFonts w:ascii="Arial Narrow" w:hAnsi="Arial Narrow"/>
          <w:sz w:val="22"/>
          <w:szCs w:val="22"/>
          <w:highlight w:val="yellow"/>
        </w:rPr>
        <w:t>Location: Municipalities per country</w:t>
      </w:r>
    </w:p>
    <w:p w:rsidR="00764B0F" w:rsidRPr="000843A1" w:rsidRDefault="00764B0F" w:rsidP="00143B80">
      <w:pPr>
        <w:jc w:val="both"/>
        <w:rPr>
          <w:rFonts w:ascii="Arial Narrow" w:hAnsi="Arial Narrow"/>
          <w:sz w:val="22"/>
          <w:szCs w:val="22"/>
          <w:highlight w:val="yellow"/>
        </w:rPr>
      </w:pPr>
    </w:p>
    <w:p w:rsidR="00764B0F" w:rsidRPr="000843A1" w:rsidRDefault="00995551" w:rsidP="00143B80">
      <w:pPr>
        <w:jc w:val="both"/>
        <w:rPr>
          <w:rFonts w:ascii="Arial Narrow" w:hAnsi="Arial Narrow"/>
          <w:sz w:val="22"/>
          <w:szCs w:val="22"/>
          <w:highlight w:val="yellow"/>
        </w:rPr>
      </w:pPr>
      <w:r w:rsidRPr="000843A1">
        <w:rPr>
          <w:rFonts w:ascii="Arial Narrow" w:hAnsi="Arial Narrow"/>
          <w:sz w:val="22"/>
          <w:szCs w:val="22"/>
          <w:highlight w:val="yellow"/>
        </w:rPr>
        <w:t>Type of project partners</w:t>
      </w:r>
    </w:p>
    <w:p w:rsidR="00764B0F" w:rsidRPr="000843A1" w:rsidRDefault="00764B0F" w:rsidP="00143B80">
      <w:pPr>
        <w:jc w:val="both"/>
        <w:rPr>
          <w:rFonts w:ascii="Arial Narrow" w:hAnsi="Arial Narrow"/>
          <w:sz w:val="22"/>
          <w:szCs w:val="22"/>
          <w:highlight w:val="yellow"/>
        </w:rPr>
      </w:pPr>
    </w:p>
    <w:p w:rsidR="00764B0F" w:rsidRPr="000843A1" w:rsidRDefault="00995551" w:rsidP="00143B80">
      <w:pPr>
        <w:jc w:val="both"/>
        <w:rPr>
          <w:rFonts w:ascii="Arial Narrow" w:hAnsi="Arial Narrow"/>
          <w:sz w:val="22"/>
          <w:szCs w:val="22"/>
          <w:highlight w:val="yellow"/>
        </w:rPr>
      </w:pPr>
      <w:r w:rsidRPr="000843A1">
        <w:rPr>
          <w:rFonts w:ascii="Arial Narrow" w:hAnsi="Arial Narrow"/>
          <w:sz w:val="22"/>
          <w:szCs w:val="22"/>
          <w:highlight w:val="yellow"/>
        </w:rPr>
        <w:t>Budget amount (incl. EU grant)</w:t>
      </w:r>
    </w:p>
    <w:p w:rsidR="00F81F69" w:rsidRPr="000843A1" w:rsidRDefault="00F81F69" w:rsidP="00143B80">
      <w:pPr>
        <w:jc w:val="both"/>
        <w:rPr>
          <w:rFonts w:ascii="Arial Narrow" w:hAnsi="Arial Narrow"/>
          <w:sz w:val="22"/>
          <w:szCs w:val="22"/>
          <w:highlight w:val="yellow"/>
        </w:rPr>
      </w:pPr>
    </w:p>
    <w:p w:rsidR="00F81F69" w:rsidRPr="000843A1" w:rsidRDefault="00995551" w:rsidP="00143B80">
      <w:pPr>
        <w:jc w:val="both"/>
        <w:rPr>
          <w:rFonts w:ascii="Arial Narrow" w:hAnsi="Arial Narrow"/>
          <w:sz w:val="22"/>
          <w:szCs w:val="22"/>
          <w:highlight w:val="yellow"/>
        </w:rPr>
      </w:pPr>
      <w:r w:rsidRPr="000843A1">
        <w:rPr>
          <w:rFonts w:ascii="Arial Narrow" w:hAnsi="Arial Narrow"/>
          <w:sz w:val="22"/>
          <w:szCs w:val="22"/>
          <w:highlight w:val="yellow"/>
        </w:rPr>
        <w:t>Problem background</w:t>
      </w:r>
    </w:p>
    <w:p w:rsidR="00F81F69" w:rsidRPr="000843A1" w:rsidRDefault="00F81F69" w:rsidP="00143B80">
      <w:pPr>
        <w:jc w:val="both"/>
        <w:rPr>
          <w:rFonts w:ascii="Arial Narrow" w:hAnsi="Arial Narrow"/>
          <w:sz w:val="22"/>
          <w:szCs w:val="22"/>
          <w:highlight w:val="yellow"/>
        </w:rPr>
      </w:pPr>
    </w:p>
    <w:p w:rsidR="00F81F69" w:rsidRPr="000843A1" w:rsidRDefault="00995551" w:rsidP="00143B80">
      <w:pPr>
        <w:jc w:val="both"/>
        <w:rPr>
          <w:rFonts w:ascii="Arial Narrow" w:hAnsi="Arial Narrow"/>
          <w:sz w:val="22"/>
          <w:szCs w:val="22"/>
          <w:highlight w:val="yellow"/>
        </w:rPr>
      </w:pPr>
      <w:r w:rsidRPr="000843A1">
        <w:rPr>
          <w:rFonts w:ascii="Arial Narrow" w:hAnsi="Arial Narrow"/>
          <w:sz w:val="22"/>
          <w:szCs w:val="22"/>
          <w:highlight w:val="yellow"/>
        </w:rPr>
        <w:t>Objective(-s) achieved (including statements of partners)</w:t>
      </w:r>
    </w:p>
    <w:p w:rsidR="00F81F69" w:rsidRPr="000843A1" w:rsidRDefault="00F81F69" w:rsidP="00143B80">
      <w:pPr>
        <w:jc w:val="both"/>
        <w:rPr>
          <w:rFonts w:ascii="Arial Narrow" w:hAnsi="Arial Narrow"/>
          <w:sz w:val="22"/>
          <w:szCs w:val="22"/>
          <w:highlight w:val="yellow"/>
        </w:rPr>
      </w:pPr>
    </w:p>
    <w:p w:rsidR="00F81F69" w:rsidRPr="000843A1" w:rsidRDefault="00995551" w:rsidP="00143B80">
      <w:pPr>
        <w:jc w:val="both"/>
        <w:rPr>
          <w:rFonts w:ascii="Arial Narrow" w:hAnsi="Arial Narrow"/>
          <w:sz w:val="22"/>
          <w:szCs w:val="22"/>
          <w:highlight w:val="yellow"/>
        </w:rPr>
      </w:pPr>
      <w:r w:rsidRPr="000843A1">
        <w:rPr>
          <w:rFonts w:ascii="Arial Narrow" w:hAnsi="Arial Narrow"/>
          <w:sz w:val="22"/>
          <w:szCs w:val="22"/>
          <w:highlight w:val="yellow"/>
        </w:rPr>
        <w:t>Main results attained</w:t>
      </w:r>
    </w:p>
    <w:p w:rsidR="00F81F69" w:rsidRPr="000843A1" w:rsidRDefault="00F81F69" w:rsidP="00143B80">
      <w:pPr>
        <w:jc w:val="both"/>
        <w:rPr>
          <w:rFonts w:ascii="Arial Narrow" w:hAnsi="Arial Narrow"/>
          <w:sz w:val="22"/>
          <w:szCs w:val="22"/>
          <w:highlight w:val="yellow"/>
        </w:rPr>
      </w:pPr>
    </w:p>
    <w:p w:rsidR="00F81F69" w:rsidRPr="000843A1" w:rsidRDefault="00995551" w:rsidP="00143B80">
      <w:pPr>
        <w:jc w:val="both"/>
        <w:rPr>
          <w:rFonts w:ascii="Arial Narrow" w:hAnsi="Arial Narrow"/>
          <w:sz w:val="22"/>
          <w:szCs w:val="22"/>
          <w:highlight w:val="yellow"/>
        </w:rPr>
      </w:pPr>
      <w:r w:rsidRPr="000843A1">
        <w:rPr>
          <w:rFonts w:ascii="Arial Narrow" w:hAnsi="Arial Narrow"/>
          <w:sz w:val="22"/>
          <w:szCs w:val="22"/>
          <w:highlight w:val="yellow"/>
        </w:rPr>
        <w:t>Main activities carried out</w:t>
      </w:r>
    </w:p>
    <w:p w:rsidR="00F81F69" w:rsidRPr="000843A1" w:rsidRDefault="00F81F69" w:rsidP="00143B80">
      <w:pPr>
        <w:jc w:val="both"/>
        <w:rPr>
          <w:rFonts w:ascii="Arial Narrow" w:hAnsi="Arial Narrow"/>
          <w:sz w:val="22"/>
          <w:szCs w:val="22"/>
          <w:highlight w:val="yellow"/>
        </w:rPr>
      </w:pPr>
    </w:p>
    <w:p w:rsidR="00F81F69" w:rsidRPr="000843A1" w:rsidRDefault="00995551" w:rsidP="00143B80">
      <w:pPr>
        <w:jc w:val="both"/>
        <w:rPr>
          <w:rFonts w:ascii="Arial Narrow" w:hAnsi="Arial Narrow"/>
          <w:sz w:val="22"/>
          <w:szCs w:val="22"/>
          <w:highlight w:val="yellow"/>
        </w:rPr>
      </w:pPr>
      <w:r w:rsidRPr="000843A1">
        <w:rPr>
          <w:rFonts w:ascii="Arial Narrow" w:hAnsi="Arial Narrow"/>
          <w:sz w:val="22"/>
          <w:szCs w:val="22"/>
          <w:highlight w:val="yellow"/>
        </w:rPr>
        <w:t>Start and completion dates</w:t>
      </w:r>
    </w:p>
    <w:p w:rsidR="00F81F69" w:rsidRPr="000843A1" w:rsidRDefault="00F81F69" w:rsidP="00143B80">
      <w:pPr>
        <w:jc w:val="both"/>
        <w:rPr>
          <w:rFonts w:ascii="Arial Narrow" w:hAnsi="Arial Narrow"/>
          <w:sz w:val="22"/>
          <w:szCs w:val="22"/>
          <w:highlight w:val="yellow"/>
        </w:rPr>
      </w:pPr>
    </w:p>
    <w:p w:rsidR="00F81F69" w:rsidRPr="000843A1" w:rsidRDefault="00995551" w:rsidP="00143B80">
      <w:pPr>
        <w:jc w:val="both"/>
        <w:rPr>
          <w:rFonts w:ascii="Arial Narrow" w:hAnsi="Arial Narrow"/>
          <w:sz w:val="22"/>
          <w:szCs w:val="22"/>
          <w:highlight w:val="yellow"/>
        </w:rPr>
      </w:pPr>
      <w:r w:rsidRPr="000843A1">
        <w:rPr>
          <w:rFonts w:ascii="Arial Narrow" w:hAnsi="Arial Narrow"/>
          <w:sz w:val="22"/>
          <w:szCs w:val="22"/>
          <w:highlight w:val="yellow"/>
        </w:rPr>
        <w:t>Website</w:t>
      </w:r>
    </w:p>
    <w:p w:rsidR="00F81F69" w:rsidRPr="000843A1" w:rsidRDefault="00F81F69" w:rsidP="00143B80">
      <w:pPr>
        <w:jc w:val="both"/>
        <w:rPr>
          <w:rFonts w:ascii="Arial Narrow" w:hAnsi="Arial Narrow"/>
          <w:sz w:val="22"/>
          <w:szCs w:val="22"/>
          <w:highlight w:val="yellow"/>
        </w:rPr>
      </w:pPr>
    </w:p>
    <w:p w:rsidR="00F81F69" w:rsidRDefault="00995551" w:rsidP="00143B80">
      <w:pPr>
        <w:jc w:val="both"/>
        <w:rPr>
          <w:rFonts w:ascii="Arial Narrow" w:hAnsi="Arial Narrow"/>
          <w:sz w:val="22"/>
          <w:szCs w:val="22"/>
        </w:rPr>
      </w:pPr>
      <w:r w:rsidRPr="000843A1">
        <w:rPr>
          <w:rFonts w:ascii="Arial Narrow" w:hAnsi="Arial Narrow"/>
          <w:sz w:val="22"/>
          <w:szCs w:val="22"/>
          <w:highlight w:val="yellow"/>
        </w:rPr>
        <w:t>Contact details of the CBC partners&gt;</w:t>
      </w:r>
    </w:p>
    <w:p w:rsidR="00764B0F" w:rsidRPr="007E23A6" w:rsidRDefault="00764B0F" w:rsidP="00143B80">
      <w:pPr>
        <w:jc w:val="both"/>
        <w:rPr>
          <w:rFonts w:ascii="Arial Narrow" w:hAnsi="Arial Narrow"/>
          <w:sz w:val="22"/>
          <w:szCs w:val="22"/>
        </w:rPr>
      </w:pPr>
      <w:bookmarkStart w:id="31" w:name="_GoBack"/>
      <w:bookmarkEnd w:id="31"/>
    </w:p>
    <w:sectPr w:rsidR="00764B0F" w:rsidRPr="007E23A6" w:rsidSect="00096E2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82" w:rsidRDefault="00F03682">
      <w:r>
        <w:separator/>
      </w:r>
    </w:p>
  </w:endnote>
  <w:endnote w:type="continuationSeparator" w:id="0">
    <w:p w:rsidR="00F03682" w:rsidRDefault="00F03682">
      <w:r>
        <w:continuationSeparator/>
      </w:r>
    </w:p>
  </w:endnote>
  <w:endnote w:type="continuationNotice" w:id="1">
    <w:p w:rsidR="00F03682" w:rsidRDefault="00F03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8"/>
      <w:gridCol w:w="929"/>
      <w:gridCol w:w="4179"/>
    </w:tblGrid>
    <w:tr w:rsidR="00764B0F" w:rsidTr="004E142E">
      <w:trPr>
        <w:trHeight w:val="151"/>
      </w:trPr>
      <w:tc>
        <w:tcPr>
          <w:tcW w:w="2250" w:type="pct"/>
          <w:tcBorders>
            <w:bottom w:val="single" w:sz="4" w:space="0" w:color="4F81BD"/>
          </w:tcBorders>
        </w:tcPr>
        <w:p w:rsidR="00764B0F" w:rsidRPr="00E94F30" w:rsidRDefault="00764B0F">
          <w:pPr>
            <w:pStyle w:val="Header"/>
            <w:rPr>
              <w:rFonts w:ascii="Cambria" w:hAnsi="Cambria"/>
              <w:b/>
              <w:bCs/>
            </w:rPr>
          </w:pPr>
        </w:p>
      </w:tc>
      <w:tc>
        <w:tcPr>
          <w:tcW w:w="500" w:type="pct"/>
          <w:vMerge w:val="restart"/>
          <w:noWrap/>
          <w:vAlign w:val="center"/>
        </w:tcPr>
        <w:p w:rsidR="00764B0F" w:rsidRPr="004E142E" w:rsidRDefault="00764B0F">
          <w:pPr>
            <w:pStyle w:val="NoSpacing"/>
            <w:rPr>
              <w:rFonts w:ascii="Arial Narrow" w:eastAsia="Times New Roman" w:hAnsi="Arial Narrow"/>
            </w:rPr>
          </w:pPr>
          <w:r w:rsidRPr="004E142E">
            <w:rPr>
              <w:rFonts w:ascii="Arial Narrow" w:eastAsia="Times New Roman" w:hAnsi="Arial Narrow"/>
              <w:b/>
              <w:bCs/>
            </w:rPr>
            <w:t xml:space="preserve">Page </w:t>
          </w:r>
          <w:r w:rsidR="00995551" w:rsidRPr="004E142E">
            <w:rPr>
              <w:rFonts w:ascii="Arial Narrow" w:eastAsia="Times New Roman" w:hAnsi="Arial Narrow"/>
            </w:rPr>
            <w:fldChar w:fldCharType="begin"/>
          </w:r>
          <w:r w:rsidRPr="00E94F30">
            <w:rPr>
              <w:rFonts w:ascii="Arial Narrow" w:hAnsi="Arial Narrow" w:cs="Arial"/>
            </w:rPr>
            <w:instrText xml:space="preserve"> PAGE  \* MERGEFORMAT </w:instrText>
          </w:r>
          <w:r w:rsidR="00995551" w:rsidRPr="004E142E">
            <w:rPr>
              <w:rFonts w:ascii="Arial Narrow" w:eastAsia="Times New Roman" w:hAnsi="Arial Narrow"/>
            </w:rPr>
            <w:fldChar w:fldCharType="separate"/>
          </w:r>
          <w:r w:rsidR="000843A1" w:rsidRPr="000843A1">
            <w:rPr>
              <w:rFonts w:ascii="Arial Narrow" w:eastAsia="Times New Roman" w:hAnsi="Arial Narrow"/>
              <w:b/>
              <w:bCs/>
              <w:noProof/>
            </w:rPr>
            <w:t>4</w:t>
          </w:r>
          <w:r w:rsidR="00995551" w:rsidRPr="004E142E">
            <w:rPr>
              <w:rFonts w:ascii="Arial Narrow" w:eastAsia="Times New Roman" w:hAnsi="Arial Narrow"/>
              <w:b/>
              <w:bCs/>
              <w:noProof/>
            </w:rPr>
            <w:fldChar w:fldCharType="end"/>
          </w:r>
        </w:p>
      </w:tc>
      <w:tc>
        <w:tcPr>
          <w:tcW w:w="2250" w:type="pct"/>
          <w:tcBorders>
            <w:bottom w:val="single" w:sz="4" w:space="0" w:color="4F81BD"/>
          </w:tcBorders>
        </w:tcPr>
        <w:p w:rsidR="00764B0F" w:rsidRPr="00E94F30" w:rsidRDefault="00764B0F">
          <w:pPr>
            <w:pStyle w:val="Header"/>
            <w:rPr>
              <w:rFonts w:ascii="Cambria" w:hAnsi="Cambria"/>
              <w:b/>
              <w:bCs/>
            </w:rPr>
          </w:pPr>
        </w:p>
      </w:tc>
    </w:tr>
    <w:tr w:rsidR="00764B0F" w:rsidTr="004E142E">
      <w:trPr>
        <w:trHeight w:val="150"/>
      </w:trPr>
      <w:tc>
        <w:tcPr>
          <w:tcW w:w="2250" w:type="pct"/>
          <w:tcBorders>
            <w:top w:val="single" w:sz="4" w:space="0" w:color="4F81BD"/>
          </w:tcBorders>
        </w:tcPr>
        <w:p w:rsidR="00764B0F" w:rsidRPr="00E94F30" w:rsidRDefault="00764B0F">
          <w:pPr>
            <w:pStyle w:val="Header"/>
            <w:rPr>
              <w:rFonts w:ascii="Cambria" w:hAnsi="Cambria"/>
              <w:b/>
              <w:bCs/>
            </w:rPr>
          </w:pPr>
        </w:p>
      </w:tc>
      <w:tc>
        <w:tcPr>
          <w:tcW w:w="500" w:type="pct"/>
          <w:vMerge/>
        </w:tcPr>
        <w:p w:rsidR="00764B0F" w:rsidRPr="00E94F30" w:rsidRDefault="00764B0F">
          <w:pPr>
            <w:pStyle w:val="Header"/>
            <w:jc w:val="center"/>
            <w:rPr>
              <w:rFonts w:ascii="Cambria" w:hAnsi="Cambria"/>
              <w:b/>
              <w:bCs/>
            </w:rPr>
          </w:pPr>
        </w:p>
      </w:tc>
      <w:tc>
        <w:tcPr>
          <w:tcW w:w="2250" w:type="pct"/>
          <w:tcBorders>
            <w:top w:val="single" w:sz="4" w:space="0" w:color="4F81BD"/>
          </w:tcBorders>
        </w:tcPr>
        <w:p w:rsidR="00764B0F" w:rsidRPr="00E94F30" w:rsidRDefault="00764B0F">
          <w:pPr>
            <w:pStyle w:val="Header"/>
            <w:rPr>
              <w:rFonts w:ascii="Cambria" w:hAnsi="Cambria"/>
              <w:b/>
              <w:bCs/>
            </w:rPr>
          </w:pPr>
        </w:p>
      </w:tc>
    </w:tr>
  </w:tbl>
  <w:p w:rsidR="00764B0F" w:rsidRDefault="00764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82" w:rsidRDefault="00F03682">
      <w:r>
        <w:separator/>
      </w:r>
    </w:p>
  </w:footnote>
  <w:footnote w:type="continuationSeparator" w:id="0">
    <w:p w:rsidR="00F03682" w:rsidRDefault="00F03682">
      <w:r>
        <w:continuationSeparator/>
      </w:r>
    </w:p>
  </w:footnote>
  <w:footnote w:type="continuationNotice" w:id="1">
    <w:p w:rsidR="00F03682" w:rsidRDefault="00F03682"/>
  </w:footnote>
  <w:footnote w:id="2">
    <w:p w:rsidR="00764B0F" w:rsidRPr="00501BD9" w:rsidRDefault="00764B0F">
      <w:pPr>
        <w:pStyle w:val="FootnoteText"/>
        <w:rPr>
          <w:lang w:val="en-US"/>
        </w:rPr>
      </w:pPr>
      <w:r>
        <w:rPr>
          <w:rStyle w:val="FootnoteReference"/>
        </w:rPr>
        <w:footnoteRef/>
      </w:r>
      <w:r>
        <w:t xml:space="preserve"> </w:t>
      </w:r>
      <w:r>
        <w:rPr>
          <w:lang w:val="en-US"/>
        </w:rPr>
        <w:t xml:space="preserve">Each indicator shall be identified as impact, outcome or output indicator. </w:t>
      </w:r>
    </w:p>
  </w:footnote>
  <w:footnote w:id="3">
    <w:p w:rsidR="00764B0F" w:rsidRPr="007967A7" w:rsidRDefault="00764B0F">
      <w:pPr>
        <w:pStyle w:val="FootnoteText"/>
        <w:rPr>
          <w:lang w:val="en-US"/>
        </w:rPr>
      </w:pPr>
      <w:r>
        <w:rPr>
          <w:rStyle w:val="FootnoteReference"/>
        </w:rPr>
        <w:footnoteRef/>
      </w:r>
      <w:r>
        <w:t xml:space="preserve"> </w:t>
      </w:r>
      <w:r>
        <w:rPr>
          <w:lang w:val="en-US"/>
        </w:rPr>
        <w:t>[Cumulated value of payments/EU grant value] x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0F" w:rsidRPr="004E142E" w:rsidRDefault="00764B0F">
    <w:pPr>
      <w:pStyle w:val="Header"/>
      <w:rPr>
        <w:rFonts w:ascii="Arial Narrow" w:hAnsi="Arial Narrow"/>
      </w:rPr>
    </w:pPr>
    <w:r w:rsidRPr="004E142E">
      <w:rPr>
        <w:rFonts w:ascii="Arial Narrow" w:hAnsi="Arial Narrow"/>
      </w:rPr>
      <w:t>Annex III CBC annual report – CBC Financing Agreement IPA II</w:t>
    </w:r>
  </w:p>
  <w:p w:rsidR="00764B0F" w:rsidRDefault="00764B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369"/>
    <w:multiLevelType w:val="hybridMultilevel"/>
    <w:tmpl w:val="8C6231E4"/>
    <w:lvl w:ilvl="0" w:tplc="D9D2E772">
      <w:start w:val="1"/>
      <w:numFmt w:val="bullet"/>
      <w:lvlText w:val="-"/>
      <w:lvlJc w:val="left"/>
      <w:pPr>
        <w:tabs>
          <w:tab w:val="num" w:pos="720"/>
        </w:tabs>
        <w:ind w:left="720" w:hanging="360"/>
      </w:pPr>
      <w:rPr>
        <w:rFonts w:ascii="Arial Narrow" w:eastAsia="SimSu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046E207F"/>
    <w:multiLevelType w:val="hybridMultilevel"/>
    <w:tmpl w:val="E4D0A03A"/>
    <w:lvl w:ilvl="0" w:tplc="2F58B7EA">
      <w:start w:val="1"/>
      <w:numFmt w:val="bullet"/>
      <w:lvlText w:val="–"/>
      <w:lvlJc w:val="left"/>
      <w:pPr>
        <w:tabs>
          <w:tab w:val="num" w:pos="709"/>
        </w:tabs>
        <w:ind w:left="709" w:hanging="709"/>
      </w:pPr>
      <w:rPr>
        <w:rFonts w:ascii="Old English Text MT" w:hAnsi="Old English Text MT" w:cs="Old English Text MT"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2">
    <w:nsid w:val="061A405F"/>
    <w:multiLevelType w:val="hybridMultilevel"/>
    <w:tmpl w:val="76007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5179FF"/>
    <w:multiLevelType w:val="hybridMultilevel"/>
    <w:tmpl w:val="FC9A27E8"/>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
    <w:nsid w:val="0C652D69"/>
    <w:multiLevelType w:val="hybridMultilevel"/>
    <w:tmpl w:val="A98CD5AE"/>
    <w:lvl w:ilvl="0" w:tplc="B21A2ECA">
      <w:start w:val="1"/>
      <w:numFmt w:val="bullet"/>
      <w:lvlText w:val=""/>
      <w:lvlJc w:val="left"/>
      <w:pPr>
        <w:tabs>
          <w:tab w:val="num" w:pos="360"/>
        </w:tabs>
        <w:ind w:left="360" w:hanging="360"/>
      </w:pPr>
      <w:rPr>
        <w:rFonts w:ascii="Symbol" w:hAnsi="Symbol" w:hint="default"/>
        <w:color w:val="auto"/>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
    <w:nsid w:val="11A33EAF"/>
    <w:multiLevelType w:val="hybridMultilevel"/>
    <w:tmpl w:val="03AC2E5C"/>
    <w:lvl w:ilvl="0" w:tplc="D9D2E772">
      <w:start w:val="1"/>
      <w:numFmt w:val="bullet"/>
      <w:lvlText w:val="-"/>
      <w:lvlJc w:val="left"/>
      <w:pPr>
        <w:tabs>
          <w:tab w:val="num" w:pos="720"/>
        </w:tabs>
        <w:ind w:left="720" w:hanging="360"/>
      </w:pPr>
      <w:rPr>
        <w:rFonts w:ascii="Arial Narrow" w:eastAsia="SimSu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14DF5529"/>
    <w:multiLevelType w:val="multilevel"/>
    <w:tmpl w:val="130614C8"/>
    <w:lvl w:ilvl="0">
      <w:start w:val="1"/>
      <w:numFmt w:val="bullet"/>
      <w:lvlText w:val="–"/>
      <w:lvlJc w:val="left"/>
      <w:pPr>
        <w:tabs>
          <w:tab w:val="num" w:pos="709"/>
        </w:tabs>
        <w:ind w:left="709" w:hanging="709"/>
      </w:pPr>
      <w:rPr>
        <w:rFonts w:ascii="Old English Text MT" w:hAnsi="Old English Text MT" w:cs="Old English Text MT"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B13E30"/>
    <w:multiLevelType w:val="hybridMultilevel"/>
    <w:tmpl w:val="EE2A6750"/>
    <w:lvl w:ilvl="0" w:tplc="2F58B7EA">
      <w:start w:val="1"/>
      <w:numFmt w:val="bullet"/>
      <w:lvlText w:val="–"/>
      <w:lvlJc w:val="left"/>
      <w:pPr>
        <w:tabs>
          <w:tab w:val="num" w:pos="709"/>
        </w:tabs>
        <w:ind w:left="709" w:hanging="709"/>
      </w:pPr>
      <w:rPr>
        <w:rFonts w:ascii="Old English Text MT" w:hAnsi="Old English Text MT" w:cs="Old English Text MT" w:hint="default"/>
        <w:color w:val="auto"/>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8">
    <w:nsid w:val="180945B7"/>
    <w:multiLevelType w:val="hybridMultilevel"/>
    <w:tmpl w:val="6360E8FE"/>
    <w:lvl w:ilvl="0" w:tplc="B922DB78">
      <w:start w:val="1"/>
      <w:numFmt w:val="bullet"/>
      <w:pStyle w:val="ListBullet"/>
      <w:lvlText w:val=""/>
      <w:lvlJc w:val="left"/>
      <w:pPr>
        <w:tabs>
          <w:tab w:val="num" w:pos="284"/>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8791E83"/>
    <w:multiLevelType w:val="hybridMultilevel"/>
    <w:tmpl w:val="1E0273E2"/>
    <w:lvl w:ilvl="0" w:tplc="D9D2E772">
      <w:start w:val="1"/>
      <w:numFmt w:val="bullet"/>
      <w:lvlText w:val="-"/>
      <w:lvlJc w:val="left"/>
      <w:pPr>
        <w:tabs>
          <w:tab w:val="num" w:pos="720"/>
        </w:tabs>
        <w:ind w:left="720" w:hanging="360"/>
      </w:pPr>
      <w:rPr>
        <w:rFonts w:ascii="Arial Narrow" w:eastAsia="SimSun" w:hAnsi="Arial Narrow" w:cs="Arial" w:hint="default"/>
      </w:rPr>
    </w:lvl>
    <w:lvl w:ilvl="1" w:tplc="2F58B7EA">
      <w:start w:val="1"/>
      <w:numFmt w:val="bullet"/>
      <w:lvlText w:val="–"/>
      <w:lvlJc w:val="left"/>
      <w:pPr>
        <w:tabs>
          <w:tab w:val="num" w:pos="1789"/>
        </w:tabs>
        <w:ind w:left="1789" w:hanging="709"/>
      </w:pPr>
      <w:rPr>
        <w:rFonts w:ascii="Old English Text MT" w:hAnsi="Old English Text MT" w:cs="Old English Text MT"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1A1A0261"/>
    <w:multiLevelType w:val="hybridMultilevel"/>
    <w:tmpl w:val="D212B788"/>
    <w:lvl w:ilvl="0" w:tplc="08090005">
      <w:start w:val="1"/>
      <w:numFmt w:val="bullet"/>
      <w:lvlText w:val=""/>
      <w:lvlJc w:val="left"/>
      <w:pPr>
        <w:tabs>
          <w:tab w:val="num" w:pos="709"/>
        </w:tabs>
        <w:ind w:left="709" w:hanging="709"/>
      </w:pPr>
      <w:rPr>
        <w:rFonts w:ascii="Wingdings" w:hAnsi="Wingdings"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11">
    <w:nsid w:val="1B3166A1"/>
    <w:multiLevelType w:val="hybridMultilevel"/>
    <w:tmpl w:val="E7065258"/>
    <w:lvl w:ilvl="0" w:tplc="FFFFFFFF">
      <w:start w:val="1"/>
      <w:numFmt w:val="decimal"/>
      <w:lvlText w:val="(%1)"/>
      <w:lvlJc w:val="left"/>
      <w:pPr>
        <w:tabs>
          <w:tab w:val="num" w:pos="0"/>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FA95047"/>
    <w:multiLevelType w:val="hybridMultilevel"/>
    <w:tmpl w:val="F6ACF08E"/>
    <w:lvl w:ilvl="0" w:tplc="D9D2E772">
      <w:start w:val="1"/>
      <w:numFmt w:val="bullet"/>
      <w:lvlText w:val="-"/>
      <w:lvlJc w:val="left"/>
      <w:pPr>
        <w:tabs>
          <w:tab w:val="num" w:pos="720"/>
        </w:tabs>
        <w:ind w:left="720" w:hanging="360"/>
      </w:pPr>
      <w:rPr>
        <w:rFonts w:ascii="Arial Narrow" w:eastAsia="SimSu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nsid w:val="23B04A60"/>
    <w:multiLevelType w:val="hybridMultilevel"/>
    <w:tmpl w:val="130614C8"/>
    <w:lvl w:ilvl="0" w:tplc="2F58B7EA">
      <w:start w:val="1"/>
      <w:numFmt w:val="bullet"/>
      <w:lvlText w:val="–"/>
      <w:lvlJc w:val="left"/>
      <w:pPr>
        <w:tabs>
          <w:tab w:val="num" w:pos="709"/>
        </w:tabs>
        <w:ind w:left="709" w:hanging="709"/>
      </w:pPr>
      <w:rPr>
        <w:rFonts w:ascii="Old English Text MT" w:hAnsi="Old English Text MT" w:cs="Old English Text MT"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B1D2444"/>
    <w:multiLevelType w:val="hybridMultilevel"/>
    <w:tmpl w:val="F84AED9C"/>
    <w:lvl w:ilvl="0" w:tplc="2F58B7EA">
      <w:start w:val="1"/>
      <w:numFmt w:val="bullet"/>
      <w:lvlText w:val="–"/>
      <w:lvlJc w:val="left"/>
      <w:pPr>
        <w:tabs>
          <w:tab w:val="num" w:pos="709"/>
        </w:tabs>
        <w:ind w:left="709" w:hanging="709"/>
      </w:pPr>
      <w:rPr>
        <w:rFonts w:ascii="Old English Text MT" w:hAnsi="Old English Text MT" w:cs="Old English Text MT"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15">
    <w:nsid w:val="2FF329E3"/>
    <w:multiLevelType w:val="hybridMultilevel"/>
    <w:tmpl w:val="83749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F85AC4"/>
    <w:multiLevelType w:val="multilevel"/>
    <w:tmpl w:val="1E0273E2"/>
    <w:lvl w:ilvl="0">
      <w:start w:val="1"/>
      <w:numFmt w:val="bullet"/>
      <w:lvlText w:val="-"/>
      <w:lvlJc w:val="left"/>
      <w:pPr>
        <w:tabs>
          <w:tab w:val="num" w:pos="720"/>
        </w:tabs>
        <w:ind w:left="720" w:hanging="360"/>
      </w:pPr>
      <w:rPr>
        <w:rFonts w:ascii="Arial Narrow" w:eastAsia="SimSun" w:hAnsi="Arial Narrow" w:cs="Arial" w:hint="default"/>
      </w:rPr>
    </w:lvl>
    <w:lvl w:ilvl="1">
      <w:start w:val="1"/>
      <w:numFmt w:val="bullet"/>
      <w:lvlText w:val="–"/>
      <w:lvlJc w:val="left"/>
      <w:pPr>
        <w:tabs>
          <w:tab w:val="num" w:pos="1789"/>
        </w:tabs>
        <w:ind w:left="1789" w:hanging="709"/>
      </w:pPr>
      <w:rPr>
        <w:rFonts w:ascii="Old English Text MT" w:hAnsi="Old English Text MT" w:cs="Old English Text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1BA757F"/>
    <w:multiLevelType w:val="hybridMultilevel"/>
    <w:tmpl w:val="9ED4C712"/>
    <w:lvl w:ilvl="0" w:tplc="D9D2E772">
      <w:start w:val="1"/>
      <w:numFmt w:val="bullet"/>
      <w:lvlText w:val="-"/>
      <w:lvlJc w:val="left"/>
      <w:pPr>
        <w:tabs>
          <w:tab w:val="num" w:pos="720"/>
        </w:tabs>
        <w:ind w:left="720" w:hanging="360"/>
      </w:pPr>
      <w:rPr>
        <w:rFonts w:ascii="Arial Narrow" w:eastAsia="SimSu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nsid w:val="3394792A"/>
    <w:multiLevelType w:val="hybridMultilevel"/>
    <w:tmpl w:val="2E82AADE"/>
    <w:lvl w:ilvl="0" w:tplc="B21A2E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19">
    <w:nsid w:val="3A7B4F7B"/>
    <w:multiLevelType w:val="multilevel"/>
    <w:tmpl w:val="A98CD5A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3D6D326A"/>
    <w:multiLevelType w:val="hybridMultilevel"/>
    <w:tmpl w:val="8F925EB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C3940"/>
    <w:multiLevelType w:val="hybridMultilevel"/>
    <w:tmpl w:val="2A10F6D6"/>
    <w:lvl w:ilvl="0" w:tplc="B21A2EC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408A3CF0"/>
    <w:multiLevelType w:val="hybridMultilevel"/>
    <w:tmpl w:val="E9A4E280"/>
    <w:lvl w:ilvl="0" w:tplc="D9D2E772">
      <w:start w:val="1"/>
      <w:numFmt w:val="bullet"/>
      <w:lvlText w:val="-"/>
      <w:lvlJc w:val="left"/>
      <w:pPr>
        <w:tabs>
          <w:tab w:val="num" w:pos="720"/>
        </w:tabs>
        <w:ind w:left="720" w:hanging="360"/>
      </w:pPr>
      <w:rPr>
        <w:rFonts w:ascii="Arial Narrow" w:eastAsia="SimSu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3">
    <w:nsid w:val="450338E6"/>
    <w:multiLevelType w:val="hybridMultilevel"/>
    <w:tmpl w:val="2092ED2E"/>
    <w:lvl w:ilvl="0" w:tplc="2F58B7EA">
      <w:start w:val="1"/>
      <w:numFmt w:val="bullet"/>
      <w:lvlText w:val="–"/>
      <w:lvlJc w:val="left"/>
      <w:pPr>
        <w:tabs>
          <w:tab w:val="num" w:pos="709"/>
        </w:tabs>
        <w:ind w:left="709" w:hanging="709"/>
      </w:pPr>
      <w:rPr>
        <w:rFonts w:ascii="Old English Text MT" w:hAnsi="Old English Text MT" w:cs="Old English Text MT" w:hint="default"/>
        <w:color w:val="auto"/>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24">
    <w:nsid w:val="463803E0"/>
    <w:multiLevelType w:val="hybridMultilevel"/>
    <w:tmpl w:val="93B4EA8A"/>
    <w:lvl w:ilvl="0" w:tplc="2F58B7EA">
      <w:start w:val="1"/>
      <w:numFmt w:val="bullet"/>
      <w:lvlText w:val="–"/>
      <w:lvlJc w:val="left"/>
      <w:pPr>
        <w:tabs>
          <w:tab w:val="num" w:pos="709"/>
        </w:tabs>
        <w:ind w:left="709" w:hanging="709"/>
      </w:pPr>
      <w:rPr>
        <w:rFonts w:ascii="Old English Text MT" w:hAnsi="Old English Text MT" w:cs="Old English Text MT"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25">
    <w:nsid w:val="47321915"/>
    <w:multiLevelType w:val="hybridMultilevel"/>
    <w:tmpl w:val="FB5A5A10"/>
    <w:lvl w:ilvl="0" w:tplc="0809000B">
      <w:start w:val="1"/>
      <w:numFmt w:val="bullet"/>
      <w:lvlText w:val=""/>
      <w:lvlJc w:val="left"/>
      <w:pPr>
        <w:tabs>
          <w:tab w:val="num" w:pos="360"/>
        </w:tabs>
        <w:ind w:left="36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CB15E50"/>
    <w:multiLevelType w:val="hybridMultilevel"/>
    <w:tmpl w:val="C4989400"/>
    <w:lvl w:ilvl="0" w:tplc="D9D2E772">
      <w:start w:val="1"/>
      <w:numFmt w:val="bullet"/>
      <w:lvlText w:val="-"/>
      <w:lvlJc w:val="left"/>
      <w:pPr>
        <w:tabs>
          <w:tab w:val="num" w:pos="720"/>
        </w:tabs>
        <w:ind w:left="720" w:hanging="360"/>
      </w:pPr>
      <w:rPr>
        <w:rFonts w:ascii="Arial Narrow" w:eastAsia="SimSu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7">
    <w:nsid w:val="4CEC3C6F"/>
    <w:multiLevelType w:val="hybridMultilevel"/>
    <w:tmpl w:val="704EBF28"/>
    <w:lvl w:ilvl="0" w:tplc="D9D2E772">
      <w:start w:val="1"/>
      <w:numFmt w:val="bullet"/>
      <w:lvlText w:val="-"/>
      <w:lvlJc w:val="left"/>
      <w:pPr>
        <w:tabs>
          <w:tab w:val="num" w:pos="765"/>
        </w:tabs>
        <w:ind w:left="765" w:hanging="360"/>
      </w:pPr>
      <w:rPr>
        <w:rFonts w:ascii="Arial Narrow" w:eastAsia="SimSun" w:hAnsi="Arial Narrow" w:cs="Arial" w:hint="default"/>
      </w:rPr>
    </w:lvl>
    <w:lvl w:ilvl="1" w:tplc="081A0003" w:tentative="1">
      <w:start w:val="1"/>
      <w:numFmt w:val="bullet"/>
      <w:lvlText w:val="o"/>
      <w:lvlJc w:val="left"/>
      <w:pPr>
        <w:tabs>
          <w:tab w:val="num" w:pos="1485"/>
        </w:tabs>
        <w:ind w:left="1485" w:hanging="360"/>
      </w:pPr>
      <w:rPr>
        <w:rFonts w:ascii="Courier New" w:hAnsi="Courier New" w:cs="Courier New" w:hint="default"/>
      </w:rPr>
    </w:lvl>
    <w:lvl w:ilvl="2" w:tplc="081A0005" w:tentative="1">
      <w:start w:val="1"/>
      <w:numFmt w:val="bullet"/>
      <w:lvlText w:val=""/>
      <w:lvlJc w:val="left"/>
      <w:pPr>
        <w:tabs>
          <w:tab w:val="num" w:pos="2205"/>
        </w:tabs>
        <w:ind w:left="2205" w:hanging="360"/>
      </w:pPr>
      <w:rPr>
        <w:rFonts w:ascii="Wingdings" w:hAnsi="Wingdings" w:hint="default"/>
      </w:rPr>
    </w:lvl>
    <w:lvl w:ilvl="3" w:tplc="081A0001" w:tentative="1">
      <w:start w:val="1"/>
      <w:numFmt w:val="bullet"/>
      <w:lvlText w:val=""/>
      <w:lvlJc w:val="left"/>
      <w:pPr>
        <w:tabs>
          <w:tab w:val="num" w:pos="2925"/>
        </w:tabs>
        <w:ind w:left="2925" w:hanging="360"/>
      </w:pPr>
      <w:rPr>
        <w:rFonts w:ascii="Symbol" w:hAnsi="Symbol" w:hint="default"/>
      </w:rPr>
    </w:lvl>
    <w:lvl w:ilvl="4" w:tplc="081A0003" w:tentative="1">
      <w:start w:val="1"/>
      <w:numFmt w:val="bullet"/>
      <w:lvlText w:val="o"/>
      <w:lvlJc w:val="left"/>
      <w:pPr>
        <w:tabs>
          <w:tab w:val="num" w:pos="3645"/>
        </w:tabs>
        <w:ind w:left="3645" w:hanging="360"/>
      </w:pPr>
      <w:rPr>
        <w:rFonts w:ascii="Courier New" w:hAnsi="Courier New" w:cs="Courier New" w:hint="default"/>
      </w:rPr>
    </w:lvl>
    <w:lvl w:ilvl="5" w:tplc="081A0005" w:tentative="1">
      <w:start w:val="1"/>
      <w:numFmt w:val="bullet"/>
      <w:lvlText w:val=""/>
      <w:lvlJc w:val="left"/>
      <w:pPr>
        <w:tabs>
          <w:tab w:val="num" w:pos="4365"/>
        </w:tabs>
        <w:ind w:left="4365" w:hanging="360"/>
      </w:pPr>
      <w:rPr>
        <w:rFonts w:ascii="Wingdings" w:hAnsi="Wingdings" w:hint="default"/>
      </w:rPr>
    </w:lvl>
    <w:lvl w:ilvl="6" w:tplc="081A0001" w:tentative="1">
      <w:start w:val="1"/>
      <w:numFmt w:val="bullet"/>
      <w:lvlText w:val=""/>
      <w:lvlJc w:val="left"/>
      <w:pPr>
        <w:tabs>
          <w:tab w:val="num" w:pos="5085"/>
        </w:tabs>
        <w:ind w:left="5085" w:hanging="360"/>
      </w:pPr>
      <w:rPr>
        <w:rFonts w:ascii="Symbol" w:hAnsi="Symbol" w:hint="default"/>
      </w:rPr>
    </w:lvl>
    <w:lvl w:ilvl="7" w:tplc="081A0003" w:tentative="1">
      <w:start w:val="1"/>
      <w:numFmt w:val="bullet"/>
      <w:lvlText w:val="o"/>
      <w:lvlJc w:val="left"/>
      <w:pPr>
        <w:tabs>
          <w:tab w:val="num" w:pos="5805"/>
        </w:tabs>
        <w:ind w:left="5805" w:hanging="360"/>
      </w:pPr>
      <w:rPr>
        <w:rFonts w:ascii="Courier New" w:hAnsi="Courier New" w:cs="Courier New" w:hint="default"/>
      </w:rPr>
    </w:lvl>
    <w:lvl w:ilvl="8" w:tplc="081A0005" w:tentative="1">
      <w:start w:val="1"/>
      <w:numFmt w:val="bullet"/>
      <w:lvlText w:val=""/>
      <w:lvlJc w:val="left"/>
      <w:pPr>
        <w:tabs>
          <w:tab w:val="num" w:pos="6525"/>
        </w:tabs>
        <w:ind w:left="6525" w:hanging="360"/>
      </w:pPr>
      <w:rPr>
        <w:rFonts w:ascii="Wingdings" w:hAnsi="Wingdings" w:hint="default"/>
      </w:rPr>
    </w:lvl>
  </w:abstractNum>
  <w:abstractNum w:abstractNumId="28">
    <w:nsid w:val="4EFD138C"/>
    <w:multiLevelType w:val="hybridMultilevel"/>
    <w:tmpl w:val="4064B94E"/>
    <w:lvl w:ilvl="0" w:tplc="D9D2E772">
      <w:start w:val="1"/>
      <w:numFmt w:val="bullet"/>
      <w:lvlText w:val="-"/>
      <w:lvlJc w:val="left"/>
      <w:pPr>
        <w:tabs>
          <w:tab w:val="num" w:pos="720"/>
        </w:tabs>
        <w:ind w:left="720" w:hanging="360"/>
      </w:pPr>
      <w:rPr>
        <w:rFonts w:ascii="Arial Narrow" w:eastAsia="SimSu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9">
    <w:nsid w:val="583E7826"/>
    <w:multiLevelType w:val="multilevel"/>
    <w:tmpl w:val="A9D4A3B4"/>
    <w:lvl w:ilvl="0">
      <w:start w:val="1"/>
      <w:numFmt w:val="bullet"/>
      <w:lvlText w:val="-"/>
      <w:lvlJc w:val="left"/>
      <w:pPr>
        <w:tabs>
          <w:tab w:val="num" w:pos="360"/>
        </w:tabs>
        <w:ind w:left="360" w:hanging="360"/>
      </w:pPr>
      <w:rPr>
        <w:rFonts w:ascii="Arial Narrow" w:eastAsia="SimSun" w:hAnsi="Arial Narrow"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59060940"/>
    <w:multiLevelType w:val="hybridMultilevel"/>
    <w:tmpl w:val="17987C0E"/>
    <w:lvl w:ilvl="0" w:tplc="2F58B7EA">
      <w:start w:val="1"/>
      <w:numFmt w:val="bullet"/>
      <w:lvlText w:val="–"/>
      <w:lvlJc w:val="left"/>
      <w:pPr>
        <w:tabs>
          <w:tab w:val="num" w:pos="709"/>
        </w:tabs>
        <w:ind w:left="709" w:hanging="709"/>
      </w:pPr>
      <w:rPr>
        <w:rFonts w:ascii="Old English Text MT" w:hAnsi="Old English Text MT" w:cs="Old English Text MT" w:hint="default"/>
        <w:color w:val="auto"/>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31">
    <w:nsid w:val="5DA4210E"/>
    <w:multiLevelType w:val="hybridMultilevel"/>
    <w:tmpl w:val="7E4A76E2"/>
    <w:lvl w:ilvl="0" w:tplc="B21A2ECA">
      <w:start w:val="1"/>
      <w:numFmt w:val="bullet"/>
      <w:lvlText w:val=""/>
      <w:lvlJc w:val="left"/>
      <w:pPr>
        <w:tabs>
          <w:tab w:val="num" w:pos="720"/>
        </w:tabs>
        <w:ind w:left="720" w:hanging="360"/>
      </w:pPr>
      <w:rPr>
        <w:rFonts w:ascii="Symbol" w:hAnsi="Symbol" w:hint="default"/>
        <w:color w:val="auto"/>
      </w:rPr>
    </w:lvl>
    <w:lvl w:ilvl="1" w:tplc="2F58B7EA">
      <w:start w:val="1"/>
      <w:numFmt w:val="bullet"/>
      <w:lvlText w:val="–"/>
      <w:lvlJc w:val="left"/>
      <w:pPr>
        <w:tabs>
          <w:tab w:val="num" w:pos="1789"/>
        </w:tabs>
        <w:ind w:left="1789" w:hanging="709"/>
      </w:pPr>
      <w:rPr>
        <w:rFonts w:ascii="Old English Text MT" w:hAnsi="Old English Text MT" w:cs="Old English Text MT"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2">
    <w:nsid w:val="5FFF1314"/>
    <w:multiLevelType w:val="multilevel"/>
    <w:tmpl w:val="2E82AA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33">
    <w:nsid w:val="618A39AF"/>
    <w:multiLevelType w:val="multilevel"/>
    <w:tmpl w:val="2D1AA6A0"/>
    <w:lvl w:ilvl="0">
      <w:start w:val="1"/>
      <w:numFmt w:val="bullet"/>
      <w:lvlText w:val="–"/>
      <w:lvlJc w:val="left"/>
      <w:pPr>
        <w:tabs>
          <w:tab w:val="num" w:pos="709"/>
        </w:tabs>
        <w:ind w:left="709" w:hanging="709"/>
      </w:pPr>
      <w:rPr>
        <w:rFonts w:ascii="Old English Text MT" w:hAnsi="Old English Text MT" w:cs="Old English Text MT" w:hint="default"/>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34">
    <w:nsid w:val="622F7F3C"/>
    <w:multiLevelType w:val="multilevel"/>
    <w:tmpl w:val="1E0273E2"/>
    <w:lvl w:ilvl="0">
      <w:start w:val="1"/>
      <w:numFmt w:val="bullet"/>
      <w:lvlText w:val="-"/>
      <w:lvlJc w:val="left"/>
      <w:pPr>
        <w:tabs>
          <w:tab w:val="num" w:pos="720"/>
        </w:tabs>
        <w:ind w:left="720" w:hanging="360"/>
      </w:pPr>
      <w:rPr>
        <w:rFonts w:ascii="Arial Narrow" w:eastAsia="SimSun" w:hAnsi="Arial Narrow" w:cs="Arial" w:hint="default"/>
      </w:rPr>
    </w:lvl>
    <w:lvl w:ilvl="1">
      <w:start w:val="1"/>
      <w:numFmt w:val="bullet"/>
      <w:lvlText w:val="–"/>
      <w:lvlJc w:val="left"/>
      <w:pPr>
        <w:tabs>
          <w:tab w:val="num" w:pos="1789"/>
        </w:tabs>
        <w:ind w:left="1789" w:hanging="709"/>
      </w:pPr>
      <w:rPr>
        <w:rFonts w:ascii="Old English Text MT" w:hAnsi="Old English Text MT" w:cs="Old English Text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48221AB"/>
    <w:multiLevelType w:val="multilevel"/>
    <w:tmpl w:val="2E82AA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36">
    <w:nsid w:val="6622750C"/>
    <w:multiLevelType w:val="hybridMultilevel"/>
    <w:tmpl w:val="2D1AA6A0"/>
    <w:lvl w:ilvl="0" w:tplc="2F58B7EA">
      <w:start w:val="1"/>
      <w:numFmt w:val="bullet"/>
      <w:lvlText w:val="–"/>
      <w:lvlJc w:val="left"/>
      <w:pPr>
        <w:tabs>
          <w:tab w:val="num" w:pos="709"/>
        </w:tabs>
        <w:ind w:left="709" w:hanging="709"/>
      </w:pPr>
      <w:rPr>
        <w:rFonts w:ascii="Old English Text MT" w:hAnsi="Old English Text MT" w:cs="Old English Text MT"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37">
    <w:nsid w:val="673C427D"/>
    <w:multiLevelType w:val="hybridMultilevel"/>
    <w:tmpl w:val="D312E9AE"/>
    <w:lvl w:ilvl="0" w:tplc="D9D2E772">
      <w:start w:val="1"/>
      <w:numFmt w:val="bullet"/>
      <w:lvlText w:val="-"/>
      <w:lvlJc w:val="left"/>
      <w:pPr>
        <w:tabs>
          <w:tab w:val="num" w:pos="720"/>
        </w:tabs>
        <w:ind w:left="720" w:hanging="360"/>
      </w:pPr>
      <w:rPr>
        <w:rFonts w:ascii="Arial Narrow" w:eastAsia="SimSu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8">
    <w:nsid w:val="6C4D19C4"/>
    <w:multiLevelType w:val="multilevel"/>
    <w:tmpl w:val="FB5A5A10"/>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2186350"/>
    <w:multiLevelType w:val="hybridMultilevel"/>
    <w:tmpl w:val="89502318"/>
    <w:lvl w:ilvl="0" w:tplc="2F58B7EA">
      <w:start w:val="1"/>
      <w:numFmt w:val="bullet"/>
      <w:lvlText w:val="–"/>
      <w:lvlJc w:val="left"/>
      <w:pPr>
        <w:tabs>
          <w:tab w:val="num" w:pos="709"/>
        </w:tabs>
        <w:ind w:left="709" w:hanging="709"/>
      </w:pPr>
      <w:rPr>
        <w:rFonts w:ascii="Old English Text MT" w:hAnsi="Old English Text MT" w:cs="Old English Text MT"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40">
    <w:nsid w:val="73DE60EB"/>
    <w:multiLevelType w:val="hybridMultilevel"/>
    <w:tmpl w:val="A9D4A3B4"/>
    <w:lvl w:ilvl="0" w:tplc="D9D2E772">
      <w:start w:val="1"/>
      <w:numFmt w:val="bullet"/>
      <w:lvlText w:val="-"/>
      <w:lvlJc w:val="left"/>
      <w:pPr>
        <w:tabs>
          <w:tab w:val="num" w:pos="360"/>
        </w:tabs>
        <w:ind w:left="360" w:hanging="360"/>
      </w:pPr>
      <w:rPr>
        <w:rFonts w:ascii="Arial Narrow" w:eastAsia="SimSun" w:hAnsi="Arial Narrow" w:cs="Aria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41">
    <w:nsid w:val="758425B5"/>
    <w:multiLevelType w:val="hybridMultilevel"/>
    <w:tmpl w:val="9412209E"/>
    <w:lvl w:ilvl="0" w:tplc="2F58B7EA">
      <w:start w:val="1"/>
      <w:numFmt w:val="bullet"/>
      <w:lvlText w:val="–"/>
      <w:lvlJc w:val="left"/>
      <w:pPr>
        <w:tabs>
          <w:tab w:val="num" w:pos="709"/>
        </w:tabs>
        <w:ind w:left="709" w:hanging="709"/>
      </w:pPr>
      <w:rPr>
        <w:rFonts w:ascii="Old English Text MT" w:hAnsi="Old English Text MT" w:cs="Old English Text MT" w:hint="default"/>
      </w:rPr>
    </w:lvl>
    <w:lvl w:ilvl="1" w:tplc="2F58B7EA">
      <w:start w:val="1"/>
      <w:numFmt w:val="bullet"/>
      <w:lvlText w:val="–"/>
      <w:lvlJc w:val="left"/>
      <w:pPr>
        <w:tabs>
          <w:tab w:val="num" w:pos="1429"/>
        </w:tabs>
        <w:ind w:left="1429" w:hanging="709"/>
      </w:pPr>
      <w:rPr>
        <w:rFonts w:ascii="Old English Text MT" w:hAnsi="Old English Text MT" w:cs="Old English Text MT"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42">
    <w:nsid w:val="791C7558"/>
    <w:multiLevelType w:val="multilevel"/>
    <w:tmpl w:val="E7647B9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C7E4A50"/>
    <w:multiLevelType w:val="hybridMultilevel"/>
    <w:tmpl w:val="2668EA3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22"/>
  </w:num>
  <w:num w:numId="4">
    <w:abstractNumId w:val="37"/>
  </w:num>
  <w:num w:numId="5">
    <w:abstractNumId w:val="27"/>
  </w:num>
  <w:num w:numId="6">
    <w:abstractNumId w:val="26"/>
  </w:num>
  <w:num w:numId="7">
    <w:abstractNumId w:val="17"/>
  </w:num>
  <w:num w:numId="8">
    <w:abstractNumId w:val="28"/>
  </w:num>
  <w:num w:numId="9">
    <w:abstractNumId w:val="9"/>
  </w:num>
  <w:num w:numId="10">
    <w:abstractNumId w:val="8"/>
  </w:num>
  <w:num w:numId="11">
    <w:abstractNumId w:val="43"/>
  </w:num>
  <w:num w:numId="12">
    <w:abstractNumId w:val="42"/>
  </w:num>
  <w:num w:numId="13">
    <w:abstractNumId w:val="40"/>
  </w:num>
  <w:num w:numId="14">
    <w:abstractNumId w:val="5"/>
  </w:num>
  <w:num w:numId="15">
    <w:abstractNumId w:val="0"/>
  </w:num>
  <w:num w:numId="16">
    <w:abstractNumId w:val="12"/>
  </w:num>
  <w:num w:numId="17">
    <w:abstractNumId w:val="11"/>
  </w:num>
  <w:num w:numId="18">
    <w:abstractNumId w:val="25"/>
  </w:num>
  <w:num w:numId="19">
    <w:abstractNumId w:val="38"/>
  </w:num>
  <w:num w:numId="20">
    <w:abstractNumId w:val="13"/>
  </w:num>
  <w:num w:numId="21">
    <w:abstractNumId w:val="6"/>
  </w:num>
  <w:num w:numId="22">
    <w:abstractNumId w:val="1"/>
  </w:num>
  <w:num w:numId="23">
    <w:abstractNumId w:val="39"/>
  </w:num>
  <w:num w:numId="24">
    <w:abstractNumId w:val="36"/>
  </w:num>
  <w:num w:numId="25">
    <w:abstractNumId w:val="33"/>
  </w:num>
  <w:num w:numId="26">
    <w:abstractNumId w:val="18"/>
  </w:num>
  <w:num w:numId="27">
    <w:abstractNumId w:val="29"/>
  </w:num>
  <w:num w:numId="28">
    <w:abstractNumId w:val="4"/>
  </w:num>
  <w:num w:numId="29">
    <w:abstractNumId w:val="19"/>
  </w:num>
  <w:num w:numId="30">
    <w:abstractNumId w:val="30"/>
  </w:num>
  <w:num w:numId="31">
    <w:abstractNumId w:val="35"/>
  </w:num>
  <w:num w:numId="32">
    <w:abstractNumId w:val="23"/>
  </w:num>
  <w:num w:numId="33">
    <w:abstractNumId w:val="32"/>
  </w:num>
  <w:num w:numId="34">
    <w:abstractNumId w:val="7"/>
  </w:num>
  <w:num w:numId="35">
    <w:abstractNumId w:val="24"/>
  </w:num>
  <w:num w:numId="36">
    <w:abstractNumId w:val="14"/>
  </w:num>
  <w:num w:numId="37">
    <w:abstractNumId w:val="34"/>
  </w:num>
  <w:num w:numId="38">
    <w:abstractNumId w:val="41"/>
  </w:num>
  <w:num w:numId="39">
    <w:abstractNumId w:val="16"/>
  </w:num>
  <w:num w:numId="40">
    <w:abstractNumId w:val="31"/>
  </w:num>
  <w:num w:numId="41">
    <w:abstractNumId w:val="21"/>
  </w:num>
  <w:num w:numId="42">
    <w:abstractNumId w:val="10"/>
  </w:num>
  <w:num w:numId="43">
    <w:abstractNumId w:val="1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W_DocType" w:val="NORMAL"/>
  </w:docVars>
  <w:rsids>
    <w:rsidRoot w:val="00391E41"/>
    <w:rsid w:val="00005F35"/>
    <w:rsid w:val="00014083"/>
    <w:rsid w:val="0001501E"/>
    <w:rsid w:val="000263AB"/>
    <w:rsid w:val="00032C63"/>
    <w:rsid w:val="00050755"/>
    <w:rsid w:val="0005342F"/>
    <w:rsid w:val="000569EA"/>
    <w:rsid w:val="00057F16"/>
    <w:rsid w:val="000649EB"/>
    <w:rsid w:val="0007407A"/>
    <w:rsid w:val="00075AF5"/>
    <w:rsid w:val="000832AA"/>
    <w:rsid w:val="000843A1"/>
    <w:rsid w:val="00084FF2"/>
    <w:rsid w:val="0009441B"/>
    <w:rsid w:val="00096E2D"/>
    <w:rsid w:val="000A0DED"/>
    <w:rsid w:val="000A5465"/>
    <w:rsid w:val="000B2A37"/>
    <w:rsid w:val="000B64E4"/>
    <w:rsid w:val="000C0E03"/>
    <w:rsid w:val="000D3673"/>
    <w:rsid w:val="000D7070"/>
    <w:rsid w:val="000E2F76"/>
    <w:rsid w:val="000E3A7D"/>
    <w:rsid w:val="000E502B"/>
    <w:rsid w:val="000E5364"/>
    <w:rsid w:val="000F3287"/>
    <w:rsid w:val="000F6522"/>
    <w:rsid w:val="000F78C2"/>
    <w:rsid w:val="00105478"/>
    <w:rsid w:val="00110A8E"/>
    <w:rsid w:val="00114D81"/>
    <w:rsid w:val="00115E08"/>
    <w:rsid w:val="00131973"/>
    <w:rsid w:val="00131BE7"/>
    <w:rsid w:val="0014394E"/>
    <w:rsid w:val="00143B80"/>
    <w:rsid w:val="001521C9"/>
    <w:rsid w:val="00154CC1"/>
    <w:rsid w:val="00182E8F"/>
    <w:rsid w:val="00184A2E"/>
    <w:rsid w:val="00196DE1"/>
    <w:rsid w:val="001B0ECC"/>
    <w:rsid w:val="001B693F"/>
    <w:rsid w:val="001C4C72"/>
    <w:rsid w:val="001C4D50"/>
    <w:rsid w:val="001C5193"/>
    <w:rsid w:val="001E3821"/>
    <w:rsid w:val="001E4D27"/>
    <w:rsid w:val="001F162B"/>
    <w:rsid w:val="0020279B"/>
    <w:rsid w:val="00202848"/>
    <w:rsid w:val="00203EBA"/>
    <w:rsid w:val="002059B7"/>
    <w:rsid w:val="002106E2"/>
    <w:rsid w:val="002129C1"/>
    <w:rsid w:val="002136F9"/>
    <w:rsid w:val="002146D9"/>
    <w:rsid w:val="00224FA3"/>
    <w:rsid w:val="00237B50"/>
    <w:rsid w:val="002406D7"/>
    <w:rsid w:val="0024340C"/>
    <w:rsid w:val="00243EAE"/>
    <w:rsid w:val="00245EAD"/>
    <w:rsid w:val="002513A7"/>
    <w:rsid w:val="00251404"/>
    <w:rsid w:val="00253B60"/>
    <w:rsid w:val="00264333"/>
    <w:rsid w:val="00276113"/>
    <w:rsid w:val="002765CF"/>
    <w:rsid w:val="00282522"/>
    <w:rsid w:val="00285DC5"/>
    <w:rsid w:val="002871E5"/>
    <w:rsid w:val="002975E5"/>
    <w:rsid w:val="002A0DC8"/>
    <w:rsid w:val="002A32DD"/>
    <w:rsid w:val="002C08BC"/>
    <w:rsid w:val="002C0BE1"/>
    <w:rsid w:val="002C2CCB"/>
    <w:rsid w:val="002C5AD1"/>
    <w:rsid w:val="002C61A0"/>
    <w:rsid w:val="002D3D96"/>
    <w:rsid w:val="002D4472"/>
    <w:rsid w:val="002D4533"/>
    <w:rsid w:val="002D4E39"/>
    <w:rsid w:val="002E31AE"/>
    <w:rsid w:val="002E6015"/>
    <w:rsid w:val="002F6277"/>
    <w:rsid w:val="002F75A2"/>
    <w:rsid w:val="0030063F"/>
    <w:rsid w:val="0030248D"/>
    <w:rsid w:val="003032C0"/>
    <w:rsid w:val="003064A3"/>
    <w:rsid w:val="00311453"/>
    <w:rsid w:val="00316CD0"/>
    <w:rsid w:val="003404E8"/>
    <w:rsid w:val="00340A36"/>
    <w:rsid w:val="00355A39"/>
    <w:rsid w:val="00360741"/>
    <w:rsid w:val="00365BD1"/>
    <w:rsid w:val="00376D6A"/>
    <w:rsid w:val="003816E3"/>
    <w:rsid w:val="0038253B"/>
    <w:rsid w:val="00384826"/>
    <w:rsid w:val="0038765D"/>
    <w:rsid w:val="00391E41"/>
    <w:rsid w:val="00394800"/>
    <w:rsid w:val="0039555A"/>
    <w:rsid w:val="00396060"/>
    <w:rsid w:val="003A2D40"/>
    <w:rsid w:val="003B5392"/>
    <w:rsid w:val="003B6269"/>
    <w:rsid w:val="003C37C1"/>
    <w:rsid w:val="003C6002"/>
    <w:rsid w:val="003D45BF"/>
    <w:rsid w:val="003D7337"/>
    <w:rsid w:val="003E0023"/>
    <w:rsid w:val="003E35F9"/>
    <w:rsid w:val="00414806"/>
    <w:rsid w:val="004216F0"/>
    <w:rsid w:val="00422DE2"/>
    <w:rsid w:val="0042372D"/>
    <w:rsid w:val="00425676"/>
    <w:rsid w:val="0042782B"/>
    <w:rsid w:val="00435EF2"/>
    <w:rsid w:val="00443497"/>
    <w:rsid w:val="00445799"/>
    <w:rsid w:val="00445C47"/>
    <w:rsid w:val="0044618A"/>
    <w:rsid w:val="00446273"/>
    <w:rsid w:val="00452357"/>
    <w:rsid w:val="00462C8F"/>
    <w:rsid w:val="00466135"/>
    <w:rsid w:val="00472F1C"/>
    <w:rsid w:val="00491C49"/>
    <w:rsid w:val="004973EB"/>
    <w:rsid w:val="004A42F0"/>
    <w:rsid w:val="004A6A8C"/>
    <w:rsid w:val="004A6F3E"/>
    <w:rsid w:val="004B0073"/>
    <w:rsid w:val="004B47E0"/>
    <w:rsid w:val="004B567A"/>
    <w:rsid w:val="004B65EE"/>
    <w:rsid w:val="004C051C"/>
    <w:rsid w:val="004D1EB4"/>
    <w:rsid w:val="004D2A9A"/>
    <w:rsid w:val="004E142E"/>
    <w:rsid w:val="004E6304"/>
    <w:rsid w:val="004E699B"/>
    <w:rsid w:val="004E7DDF"/>
    <w:rsid w:val="004F3AB6"/>
    <w:rsid w:val="00501BD9"/>
    <w:rsid w:val="0050277A"/>
    <w:rsid w:val="00507A25"/>
    <w:rsid w:val="00510960"/>
    <w:rsid w:val="0051135D"/>
    <w:rsid w:val="00511B5E"/>
    <w:rsid w:val="00514EC5"/>
    <w:rsid w:val="0051654E"/>
    <w:rsid w:val="005262D8"/>
    <w:rsid w:val="005307A3"/>
    <w:rsid w:val="00531ADC"/>
    <w:rsid w:val="005408D2"/>
    <w:rsid w:val="00545C8F"/>
    <w:rsid w:val="00555913"/>
    <w:rsid w:val="00561D66"/>
    <w:rsid w:val="00564192"/>
    <w:rsid w:val="0057295C"/>
    <w:rsid w:val="005758B5"/>
    <w:rsid w:val="0057608E"/>
    <w:rsid w:val="00584B99"/>
    <w:rsid w:val="005A02FD"/>
    <w:rsid w:val="005A3F0E"/>
    <w:rsid w:val="005A63F5"/>
    <w:rsid w:val="005B1249"/>
    <w:rsid w:val="005B71A2"/>
    <w:rsid w:val="005D10E4"/>
    <w:rsid w:val="005D433D"/>
    <w:rsid w:val="005D5F7B"/>
    <w:rsid w:val="005D653C"/>
    <w:rsid w:val="005E62BA"/>
    <w:rsid w:val="005F110C"/>
    <w:rsid w:val="005F6159"/>
    <w:rsid w:val="006209E1"/>
    <w:rsid w:val="00620EA0"/>
    <w:rsid w:val="006219C8"/>
    <w:rsid w:val="006301ED"/>
    <w:rsid w:val="006428B8"/>
    <w:rsid w:val="00646B6A"/>
    <w:rsid w:val="00647A2F"/>
    <w:rsid w:val="0066630C"/>
    <w:rsid w:val="0066635C"/>
    <w:rsid w:val="0067167B"/>
    <w:rsid w:val="006759B3"/>
    <w:rsid w:val="00675D64"/>
    <w:rsid w:val="006761E5"/>
    <w:rsid w:val="006810A8"/>
    <w:rsid w:val="00695B11"/>
    <w:rsid w:val="00695F73"/>
    <w:rsid w:val="006A34B7"/>
    <w:rsid w:val="006B06DF"/>
    <w:rsid w:val="006B0738"/>
    <w:rsid w:val="006B4314"/>
    <w:rsid w:val="006C6E17"/>
    <w:rsid w:val="006D044B"/>
    <w:rsid w:val="006D5215"/>
    <w:rsid w:val="006D648B"/>
    <w:rsid w:val="006E0F97"/>
    <w:rsid w:val="006F5C1E"/>
    <w:rsid w:val="007145DF"/>
    <w:rsid w:val="0072079D"/>
    <w:rsid w:val="00721CBA"/>
    <w:rsid w:val="00721D77"/>
    <w:rsid w:val="00722908"/>
    <w:rsid w:val="00726CB6"/>
    <w:rsid w:val="00730BC5"/>
    <w:rsid w:val="00732E89"/>
    <w:rsid w:val="00736EEF"/>
    <w:rsid w:val="00746F5F"/>
    <w:rsid w:val="00751857"/>
    <w:rsid w:val="00751C4C"/>
    <w:rsid w:val="0075293B"/>
    <w:rsid w:val="00753699"/>
    <w:rsid w:val="00764B0F"/>
    <w:rsid w:val="0076739E"/>
    <w:rsid w:val="007967A7"/>
    <w:rsid w:val="007A03B4"/>
    <w:rsid w:val="007A0D67"/>
    <w:rsid w:val="007A5CB4"/>
    <w:rsid w:val="007A6A60"/>
    <w:rsid w:val="007B7CA5"/>
    <w:rsid w:val="007C2D10"/>
    <w:rsid w:val="007C4DEC"/>
    <w:rsid w:val="007C7775"/>
    <w:rsid w:val="007D0369"/>
    <w:rsid w:val="007D3A3B"/>
    <w:rsid w:val="007D5F6C"/>
    <w:rsid w:val="007E0308"/>
    <w:rsid w:val="007E1CA0"/>
    <w:rsid w:val="007E23A6"/>
    <w:rsid w:val="007E6B49"/>
    <w:rsid w:val="007F14D5"/>
    <w:rsid w:val="007F2EE9"/>
    <w:rsid w:val="007F7DC2"/>
    <w:rsid w:val="008053BD"/>
    <w:rsid w:val="00807AAE"/>
    <w:rsid w:val="0082684C"/>
    <w:rsid w:val="008274F3"/>
    <w:rsid w:val="0082752A"/>
    <w:rsid w:val="00830609"/>
    <w:rsid w:val="00830CDD"/>
    <w:rsid w:val="00832AF7"/>
    <w:rsid w:val="008331CB"/>
    <w:rsid w:val="0083706D"/>
    <w:rsid w:val="00842F69"/>
    <w:rsid w:val="00846F5D"/>
    <w:rsid w:val="0085084F"/>
    <w:rsid w:val="00850A67"/>
    <w:rsid w:val="008536CC"/>
    <w:rsid w:val="00856842"/>
    <w:rsid w:val="00862C7E"/>
    <w:rsid w:val="0086432B"/>
    <w:rsid w:val="008653FC"/>
    <w:rsid w:val="00870309"/>
    <w:rsid w:val="00871BEA"/>
    <w:rsid w:val="00883A98"/>
    <w:rsid w:val="008B66B9"/>
    <w:rsid w:val="008B6E56"/>
    <w:rsid w:val="008C62DC"/>
    <w:rsid w:val="008D68C4"/>
    <w:rsid w:val="008D7812"/>
    <w:rsid w:val="008E5242"/>
    <w:rsid w:val="008F6199"/>
    <w:rsid w:val="009022E6"/>
    <w:rsid w:val="00907633"/>
    <w:rsid w:val="00916C41"/>
    <w:rsid w:val="00920AD8"/>
    <w:rsid w:val="00922229"/>
    <w:rsid w:val="00923BEE"/>
    <w:rsid w:val="00925CBF"/>
    <w:rsid w:val="00945F27"/>
    <w:rsid w:val="0095044F"/>
    <w:rsid w:val="00967F8E"/>
    <w:rsid w:val="0097341B"/>
    <w:rsid w:val="0097479A"/>
    <w:rsid w:val="00976494"/>
    <w:rsid w:val="00980854"/>
    <w:rsid w:val="00980AF8"/>
    <w:rsid w:val="00980B38"/>
    <w:rsid w:val="00995551"/>
    <w:rsid w:val="00996C5E"/>
    <w:rsid w:val="009A0192"/>
    <w:rsid w:val="009A2D21"/>
    <w:rsid w:val="009A6BBE"/>
    <w:rsid w:val="009B3BAF"/>
    <w:rsid w:val="009D73AC"/>
    <w:rsid w:val="009E0657"/>
    <w:rsid w:val="009E3625"/>
    <w:rsid w:val="009E4B51"/>
    <w:rsid w:val="00A2172A"/>
    <w:rsid w:val="00A23718"/>
    <w:rsid w:val="00A31AC8"/>
    <w:rsid w:val="00A353F7"/>
    <w:rsid w:val="00A54D97"/>
    <w:rsid w:val="00A6023E"/>
    <w:rsid w:val="00A82731"/>
    <w:rsid w:val="00A8280C"/>
    <w:rsid w:val="00A849D8"/>
    <w:rsid w:val="00A864C0"/>
    <w:rsid w:val="00A91EE4"/>
    <w:rsid w:val="00A94C66"/>
    <w:rsid w:val="00AA041A"/>
    <w:rsid w:val="00AA687B"/>
    <w:rsid w:val="00AB6AF3"/>
    <w:rsid w:val="00AC0710"/>
    <w:rsid w:val="00AD0F50"/>
    <w:rsid w:val="00AD4277"/>
    <w:rsid w:val="00AE7DFA"/>
    <w:rsid w:val="00AF26B2"/>
    <w:rsid w:val="00AF3174"/>
    <w:rsid w:val="00AF3503"/>
    <w:rsid w:val="00AF3E04"/>
    <w:rsid w:val="00B006EF"/>
    <w:rsid w:val="00B028D0"/>
    <w:rsid w:val="00B1218A"/>
    <w:rsid w:val="00B128EB"/>
    <w:rsid w:val="00B132C4"/>
    <w:rsid w:val="00B13C52"/>
    <w:rsid w:val="00B2507D"/>
    <w:rsid w:val="00B30191"/>
    <w:rsid w:val="00B33DE9"/>
    <w:rsid w:val="00B43988"/>
    <w:rsid w:val="00B46249"/>
    <w:rsid w:val="00B527C1"/>
    <w:rsid w:val="00B54675"/>
    <w:rsid w:val="00B66D3F"/>
    <w:rsid w:val="00B6775A"/>
    <w:rsid w:val="00B67B56"/>
    <w:rsid w:val="00B72FFE"/>
    <w:rsid w:val="00B7518C"/>
    <w:rsid w:val="00B7570B"/>
    <w:rsid w:val="00B800DC"/>
    <w:rsid w:val="00B84E5A"/>
    <w:rsid w:val="00B911F7"/>
    <w:rsid w:val="00BA24ED"/>
    <w:rsid w:val="00BB2875"/>
    <w:rsid w:val="00BC02A9"/>
    <w:rsid w:val="00BC39A4"/>
    <w:rsid w:val="00BC3A38"/>
    <w:rsid w:val="00BC675F"/>
    <w:rsid w:val="00BD5DDF"/>
    <w:rsid w:val="00BE3FF9"/>
    <w:rsid w:val="00BF0778"/>
    <w:rsid w:val="00BF0EBA"/>
    <w:rsid w:val="00BF2A6D"/>
    <w:rsid w:val="00BF5825"/>
    <w:rsid w:val="00BF61DD"/>
    <w:rsid w:val="00C02B69"/>
    <w:rsid w:val="00C12401"/>
    <w:rsid w:val="00C14197"/>
    <w:rsid w:val="00C17BFC"/>
    <w:rsid w:val="00C201BD"/>
    <w:rsid w:val="00C22272"/>
    <w:rsid w:val="00C2551A"/>
    <w:rsid w:val="00C25D30"/>
    <w:rsid w:val="00C2692B"/>
    <w:rsid w:val="00C27DE0"/>
    <w:rsid w:val="00C31154"/>
    <w:rsid w:val="00C42368"/>
    <w:rsid w:val="00C435B8"/>
    <w:rsid w:val="00C45D95"/>
    <w:rsid w:val="00C60CDE"/>
    <w:rsid w:val="00C64FDB"/>
    <w:rsid w:val="00C82F4C"/>
    <w:rsid w:val="00C83CB2"/>
    <w:rsid w:val="00C8430E"/>
    <w:rsid w:val="00C867D6"/>
    <w:rsid w:val="00C86A70"/>
    <w:rsid w:val="00C93731"/>
    <w:rsid w:val="00C94F70"/>
    <w:rsid w:val="00CA39D6"/>
    <w:rsid w:val="00CA7E05"/>
    <w:rsid w:val="00CB2D99"/>
    <w:rsid w:val="00CB7BCD"/>
    <w:rsid w:val="00CB7ED6"/>
    <w:rsid w:val="00CC4FEE"/>
    <w:rsid w:val="00CC5E5D"/>
    <w:rsid w:val="00CD3CBB"/>
    <w:rsid w:val="00CD7173"/>
    <w:rsid w:val="00CF1876"/>
    <w:rsid w:val="00CF2A21"/>
    <w:rsid w:val="00CF463F"/>
    <w:rsid w:val="00CF6AC2"/>
    <w:rsid w:val="00D105FD"/>
    <w:rsid w:val="00D25804"/>
    <w:rsid w:val="00D34790"/>
    <w:rsid w:val="00D349CF"/>
    <w:rsid w:val="00D35F0A"/>
    <w:rsid w:val="00D362AE"/>
    <w:rsid w:val="00D41059"/>
    <w:rsid w:val="00D52351"/>
    <w:rsid w:val="00D6139F"/>
    <w:rsid w:val="00D765B8"/>
    <w:rsid w:val="00D81A3B"/>
    <w:rsid w:val="00D86307"/>
    <w:rsid w:val="00D95F48"/>
    <w:rsid w:val="00DA45C4"/>
    <w:rsid w:val="00DC6F90"/>
    <w:rsid w:val="00DD390B"/>
    <w:rsid w:val="00DD6695"/>
    <w:rsid w:val="00DE08A1"/>
    <w:rsid w:val="00DE10D7"/>
    <w:rsid w:val="00DE4C90"/>
    <w:rsid w:val="00E03180"/>
    <w:rsid w:val="00E036A8"/>
    <w:rsid w:val="00E03CAD"/>
    <w:rsid w:val="00E06F6A"/>
    <w:rsid w:val="00E14F6D"/>
    <w:rsid w:val="00E162E1"/>
    <w:rsid w:val="00E22581"/>
    <w:rsid w:val="00E268F8"/>
    <w:rsid w:val="00E34942"/>
    <w:rsid w:val="00E47463"/>
    <w:rsid w:val="00E54F20"/>
    <w:rsid w:val="00E56C7D"/>
    <w:rsid w:val="00E602ED"/>
    <w:rsid w:val="00E73A5A"/>
    <w:rsid w:val="00E755CD"/>
    <w:rsid w:val="00E77395"/>
    <w:rsid w:val="00E8602C"/>
    <w:rsid w:val="00E8675E"/>
    <w:rsid w:val="00E94F30"/>
    <w:rsid w:val="00E96ED9"/>
    <w:rsid w:val="00EA695F"/>
    <w:rsid w:val="00EA7C41"/>
    <w:rsid w:val="00EC53D6"/>
    <w:rsid w:val="00ED07E6"/>
    <w:rsid w:val="00EE54F4"/>
    <w:rsid w:val="00EF020E"/>
    <w:rsid w:val="00EF19AA"/>
    <w:rsid w:val="00EF2499"/>
    <w:rsid w:val="00EF4EE7"/>
    <w:rsid w:val="00F03682"/>
    <w:rsid w:val="00F12FAB"/>
    <w:rsid w:val="00F13ED6"/>
    <w:rsid w:val="00F21EF2"/>
    <w:rsid w:val="00F27D84"/>
    <w:rsid w:val="00F3031F"/>
    <w:rsid w:val="00F34A67"/>
    <w:rsid w:val="00F4010E"/>
    <w:rsid w:val="00F40558"/>
    <w:rsid w:val="00F41794"/>
    <w:rsid w:val="00F4270E"/>
    <w:rsid w:val="00F429D0"/>
    <w:rsid w:val="00F436F8"/>
    <w:rsid w:val="00F71E16"/>
    <w:rsid w:val="00F7553C"/>
    <w:rsid w:val="00F81F69"/>
    <w:rsid w:val="00F82F96"/>
    <w:rsid w:val="00F83116"/>
    <w:rsid w:val="00F84D7C"/>
    <w:rsid w:val="00F852A2"/>
    <w:rsid w:val="00FB378A"/>
    <w:rsid w:val="00FB70CE"/>
    <w:rsid w:val="00FC625C"/>
    <w:rsid w:val="00FC6738"/>
    <w:rsid w:val="00FC6970"/>
    <w:rsid w:val="00FC7B1E"/>
    <w:rsid w:val="00FD5C76"/>
    <w:rsid w:val="00FD663C"/>
    <w:rsid w:val="00FE7713"/>
    <w:rsid w:val="00FE7C39"/>
    <w:rsid w:val="00FF2874"/>
    <w:rsid w:val="00FF5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D21"/>
    <w:rPr>
      <w:sz w:val="24"/>
      <w:szCs w:val="24"/>
    </w:rPr>
  </w:style>
  <w:style w:type="paragraph" w:styleId="Heading1">
    <w:name w:val="heading 1"/>
    <w:basedOn w:val="Normal"/>
    <w:next w:val="Normal"/>
    <w:qFormat/>
    <w:rsid w:val="004B65E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65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22D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1E41"/>
    <w:pPr>
      <w:numPr>
        <w:numId w:val="2"/>
      </w:numPr>
      <w:spacing w:after="240"/>
      <w:ind w:left="0" w:firstLine="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91E41"/>
    <w:rPr>
      <w:vertAlign w:val="superscript"/>
    </w:rPr>
  </w:style>
  <w:style w:type="paragraph" w:customStyle="1" w:styleId="Annexetitreacte">
    <w:name w:val="Annexe titre (acte)"/>
    <w:basedOn w:val="Normal"/>
    <w:next w:val="Normal"/>
    <w:rsid w:val="00391E41"/>
    <w:pPr>
      <w:spacing w:before="120" w:after="120"/>
      <w:jc w:val="center"/>
    </w:pPr>
    <w:rPr>
      <w:b/>
      <w:szCs w:val="20"/>
      <w:u w:val="single"/>
      <w:lang w:eastAsia="zh-CN"/>
    </w:r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semiHidden/>
    <w:rsid w:val="00391E41"/>
    <w:rPr>
      <w:sz w:val="20"/>
      <w:szCs w:val="20"/>
    </w:rPr>
  </w:style>
  <w:style w:type="paragraph" w:styleId="TOC1">
    <w:name w:val="toc 1"/>
    <w:basedOn w:val="Normal"/>
    <w:next w:val="Normal"/>
    <w:autoRedefine/>
    <w:uiPriority w:val="39"/>
    <w:rsid w:val="001C4C72"/>
    <w:pPr>
      <w:tabs>
        <w:tab w:val="right" w:leader="underscore" w:pos="9060"/>
      </w:tabs>
      <w:spacing w:line="360" w:lineRule="auto"/>
    </w:pPr>
  </w:style>
  <w:style w:type="paragraph" w:styleId="TOC2">
    <w:name w:val="toc 2"/>
    <w:basedOn w:val="Normal"/>
    <w:next w:val="Normal"/>
    <w:autoRedefine/>
    <w:uiPriority w:val="39"/>
    <w:rsid w:val="004B65EE"/>
    <w:pPr>
      <w:ind w:left="240"/>
    </w:pPr>
  </w:style>
  <w:style w:type="character" w:styleId="Hyperlink">
    <w:name w:val="Hyperlink"/>
    <w:uiPriority w:val="99"/>
    <w:rsid w:val="004B65EE"/>
    <w:rPr>
      <w:color w:val="0000FF"/>
      <w:u w:val="single"/>
    </w:rPr>
  </w:style>
  <w:style w:type="paragraph" w:styleId="TOC3">
    <w:name w:val="toc 3"/>
    <w:basedOn w:val="Normal"/>
    <w:next w:val="Normal"/>
    <w:autoRedefine/>
    <w:uiPriority w:val="39"/>
    <w:rsid w:val="00422DE2"/>
    <w:pPr>
      <w:ind w:left="480"/>
    </w:pPr>
  </w:style>
  <w:style w:type="paragraph" w:styleId="ListBullet">
    <w:name w:val="List Bullet"/>
    <w:basedOn w:val="Normal"/>
    <w:rsid w:val="00355A39"/>
    <w:pPr>
      <w:numPr>
        <w:numId w:val="10"/>
      </w:numPr>
    </w:pPr>
  </w:style>
  <w:style w:type="paragraph" w:styleId="BalloonText">
    <w:name w:val="Balloon Text"/>
    <w:basedOn w:val="Normal"/>
    <w:link w:val="BalloonTextChar"/>
    <w:rsid w:val="00EA695F"/>
    <w:rPr>
      <w:rFonts w:ascii="Tahoma" w:hAnsi="Tahoma"/>
      <w:sz w:val="16"/>
      <w:szCs w:val="16"/>
    </w:rPr>
  </w:style>
  <w:style w:type="character" w:customStyle="1" w:styleId="BalloonTextChar">
    <w:name w:val="Balloon Text Char"/>
    <w:link w:val="BalloonText"/>
    <w:rsid w:val="00EA695F"/>
    <w:rPr>
      <w:rFonts w:ascii="Tahoma" w:hAnsi="Tahoma" w:cs="Tahoma"/>
      <w:sz w:val="16"/>
      <w:szCs w:val="16"/>
    </w:rPr>
  </w:style>
  <w:style w:type="character" w:styleId="CommentReference">
    <w:name w:val="annotation reference"/>
    <w:rsid w:val="00FC6738"/>
    <w:rPr>
      <w:sz w:val="16"/>
      <w:szCs w:val="16"/>
    </w:rPr>
  </w:style>
  <w:style w:type="paragraph" w:styleId="CommentText">
    <w:name w:val="annotation text"/>
    <w:basedOn w:val="Normal"/>
    <w:link w:val="CommentTextChar"/>
    <w:rsid w:val="00FC6738"/>
    <w:rPr>
      <w:sz w:val="20"/>
      <w:szCs w:val="20"/>
    </w:rPr>
  </w:style>
  <w:style w:type="character" w:customStyle="1" w:styleId="CommentTextChar">
    <w:name w:val="Comment Text Char"/>
    <w:basedOn w:val="DefaultParagraphFont"/>
    <w:link w:val="CommentText"/>
    <w:rsid w:val="00FC6738"/>
  </w:style>
  <w:style w:type="paragraph" w:styleId="CommentSubject">
    <w:name w:val="annotation subject"/>
    <w:basedOn w:val="CommentText"/>
    <w:next w:val="CommentText"/>
    <w:link w:val="CommentSubjectChar"/>
    <w:rsid w:val="00FC6738"/>
    <w:rPr>
      <w:b/>
      <w:bCs/>
    </w:rPr>
  </w:style>
  <w:style w:type="character" w:customStyle="1" w:styleId="CommentSubjectChar">
    <w:name w:val="Comment Subject Char"/>
    <w:link w:val="CommentSubject"/>
    <w:rsid w:val="00FC6738"/>
    <w:rPr>
      <w:b/>
      <w:bCs/>
    </w:rPr>
  </w:style>
  <w:style w:type="paragraph" w:styleId="Header">
    <w:name w:val="header"/>
    <w:basedOn w:val="Normal"/>
    <w:link w:val="HeaderChar"/>
    <w:uiPriority w:val="99"/>
    <w:rsid w:val="00C8430E"/>
    <w:pPr>
      <w:tabs>
        <w:tab w:val="center" w:pos="4536"/>
        <w:tab w:val="right" w:pos="9072"/>
      </w:tabs>
    </w:pPr>
  </w:style>
  <w:style w:type="character" w:customStyle="1" w:styleId="HeaderChar">
    <w:name w:val="Header Char"/>
    <w:link w:val="Header"/>
    <w:uiPriority w:val="99"/>
    <w:rsid w:val="00C8430E"/>
    <w:rPr>
      <w:sz w:val="24"/>
      <w:szCs w:val="24"/>
    </w:rPr>
  </w:style>
  <w:style w:type="paragraph" w:styleId="Footer">
    <w:name w:val="footer"/>
    <w:basedOn w:val="Normal"/>
    <w:link w:val="FooterChar"/>
    <w:uiPriority w:val="99"/>
    <w:rsid w:val="00C8430E"/>
    <w:pPr>
      <w:tabs>
        <w:tab w:val="center" w:pos="4536"/>
        <w:tab w:val="right" w:pos="9072"/>
      </w:tabs>
    </w:pPr>
  </w:style>
  <w:style w:type="character" w:customStyle="1" w:styleId="FooterChar">
    <w:name w:val="Footer Char"/>
    <w:link w:val="Footer"/>
    <w:uiPriority w:val="99"/>
    <w:rsid w:val="00C8430E"/>
    <w:rPr>
      <w:sz w:val="24"/>
      <w:szCs w:val="24"/>
    </w:rPr>
  </w:style>
  <w:style w:type="paragraph" w:styleId="NoSpacing">
    <w:name w:val="No Spacing"/>
    <w:link w:val="NoSpacingChar"/>
    <w:uiPriority w:val="1"/>
    <w:qFormat/>
    <w:rsid w:val="004E142E"/>
    <w:rPr>
      <w:rFonts w:ascii="Calibri" w:eastAsia="MS Mincho" w:hAnsi="Calibri"/>
      <w:sz w:val="22"/>
      <w:szCs w:val="22"/>
      <w:lang w:eastAsia="ja-JP"/>
    </w:rPr>
  </w:style>
  <w:style w:type="character" w:customStyle="1" w:styleId="NoSpacingChar">
    <w:name w:val="No Spacing Char"/>
    <w:link w:val="NoSpacing"/>
    <w:uiPriority w:val="1"/>
    <w:rsid w:val="004E142E"/>
    <w:rPr>
      <w:rFonts w:ascii="Calibri" w:eastAsia="MS Mincho" w:hAnsi="Calibri"/>
      <w:sz w:val="22"/>
      <w:szCs w:val="22"/>
      <w:lang w:eastAsia="ja-JP" w:bidi="ar-SA"/>
    </w:rPr>
  </w:style>
  <w:style w:type="paragraph" w:customStyle="1" w:styleId="Style1">
    <w:name w:val="Style1"/>
    <w:basedOn w:val="Heading1"/>
    <w:qFormat/>
    <w:rsid w:val="004B0073"/>
    <w:rPr>
      <w:rFonts w:ascii="Arial Narrow" w:hAnsi="Arial Narrow"/>
      <w:lang w:val="en-US"/>
    </w:rPr>
  </w:style>
  <w:style w:type="paragraph" w:customStyle="1" w:styleId="Style2">
    <w:name w:val="Style2"/>
    <w:basedOn w:val="Normal"/>
    <w:qFormat/>
    <w:rsid w:val="004B0073"/>
    <w:rPr>
      <w:rFonts w:ascii="Arial Narrow" w:hAnsi="Arial Narrow"/>
      <w:sz w:val="22"/>
      <w:szCs w:val="22"/>
      <w:lang w:val="en-US"/>
    </w:rPr>
  </w:style>
  <w:style w:type="paragraph" w:styleId="TOCHeading">
    <w:name w:val="TOC Heading"/>
    <w:basedOn w:val="Heading1"/>
    <w:next w:val="Normal"/>
    <w:uiPriority w:val="39"/>
    <w:semiHidden/>
    <w:unhideWhenUsed/>
    <w:qFormat/>
    <w:rsid w:val="004B0073"/>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StyleHeading1ArialNarrow11ptLeft0cmHanging1cm">
    <w:name w:val="Style Heading 1 + Arial Narrow 11 pt Left:  0 cm Hanging:  1 cm"/>
    <w:basedOn w:val="Heading1"/>
    <w:rsid w:val="004B0073"/>
    <w:pPr>
      <w:ind w:left="567" w:hanging="567"/>
    </w:pPr>
    <w:rPr>
      <w:rFonts w:ascii="Arial Narrow" w:hAnsi="Arial Narrow" w:cs="Times New Roman"/>
      <w:sz w:val="28"/>
      <w:szCs w:val="20"/>
    </w:rPr>
  </w:style>
  <w:style w:type="paragraph" w:customStyle="1" w:styleId="StyleHeading2ArialNarrow11ptNotItalicLeft0cmHan">
    <w:name w:val="Style Heading 2 + Arial Narrow 11 pt Not Italic Left:  0 cm Han..."/>
    <w:basedOn w:val="Heading2"/>
    <w:rsid w:val="004B0073"/>
    <w:pPr>
      <w:ind w:left="567" w:hanging="567"/>
    </w:pPr>
    <w:rPr>
      <w:rFonts w:ascii="Arial Narrow" w:hAnsi="Arial Narrow" w:cs="Times New Roman"/>
      <w:i w:val="0"/>
      <w:iCs w:val="0"/>
      <w:sz w:val="24"/>
      <w:szCs w:val="20"/>
    </w:rPr>
  </w:style>
  <w:style w:type="paragraph" w:customStyle="1" w:styleId="StyleHeading3ArialNarrow10ptLeft0cmHanging1cm">
    <w:name w:val="Style Heading 3 + Arial Narrow 10 pt Left:  0 cm Hanging:  1 cm"/>
    <w:basedOn w:val="Heading3"/>
    <w:rsid w:val="004B0073"/>
    <w:pPr>
      <w:ind w:left="567" w:hanging="567"/>
    </w:pPr>
    <w:rPr>
      <w:rFonts w:ascii="Arial Narrow" w:hAnsi="Arial Narrow" w:cs="Times New Roman"/>
      <w:sz w:val="22"/>
      <w:szCs w:val="20"/>
    </w:rPr>
  </w:style>
  <w:style w:type="paragraph" w:styleId="Revision">
    <w:name w:val="Revision"/>
    <w:hidden/>
    <w:uiPriority w:val="99"/>
    <w:semiHidden/>
    <w:rsid w:val="00CB7E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B65E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65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22D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1E41"/>
    <w:pPr>
      <w:numPr>
        <w:numId w:val="2"/>
      </w:numPr>
      <w:spacing w:after="240"/>
      <w:ind w:left="0" w:firstLine="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91E41"/>
    <w:rPr>
      <w:vertAlign w:val="superscript"/>
    </w:rPr>
  </w:style>
  <w:style w:type="paragraph" w:customStyle="1" w:styleId="Annexetitreacte">
    <w:name w:val="Annexe titre (acte)"/>
    <w:basedOn w:val="Normal"/>
    <w:next w:val="Normal"/>
    <w:rsid w:val="00391E41"/>
    <w:pPr>
      <w:spacing w:before="120" w:after="120"/>
      <w:jc w:val="center"/>
    </w:pPr>
    <w:rPr>
      <w:b/>
      <w:szCs w:val="20"/>
      <w:u w:val="single"/>
      <w:lang w:eastAsia="zh-CN"/>
    </w:r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semiHidden/>
    <w:rsid w:val="00391E41"/>
    <w:rPr>
      <w:sz w:val="20"/>
      <w:szCs w:val="20"/>
    </w:rPr>
  </w:style>
  <w:style w:type="paragraph" w:styleId="TOC1">
    <w:name w:val="toc 1"/>
    <w:basedOn w:val="Normal"/>
    <w:next w:val="Normal"/>
    <w:autoRedefine/>
    <w:uiPriority w:val="39"/>
    <w:rsid w:val="001C4C72"/>
    <w:pPr>
      <w:tabs>
        <w:tab w:val="right" w:leader="underscore" w:pos="9060"/>
      </w:tabs>
      <w:spacing w:line="360" w:lineRule="auto"/>
    </w:pPr>
  </w:style>
  <w:style w:type="paragraph" w:styleId="TOC2">
    <w:name w:val="toc 2"/>
    <w:basedOn w:val="Normal"/>
    <w:next w:val="Normal"/>
    <w:autoRedefine/>
    <w:uiPriority w:val="39"/>
    <w:rsid w:val="004B65EE"/>
    <w:pPr>
      <w:ind w:left="240"/>
    </w:pPr>
  </w:style>
  <w:style w:type="character" w:styleId="Hyperlink">
    <w:name w:val="Hyperlink"/>
    <w:uiPriority w:val="99"/>
    <w:rsid w:val="004B65EE"/>
    <w:rPr>
      <w:color w:val="0000FF"/>
      <w:u w:val="single"/>
    </w:rPr>
  </w:style>
  <w:style w:type="paragraph" w:styleId="TOC3">
    <w:name w:val="toc 3"/>
    <w:basedOn w:val="Normal"/>
    <w:next w:val="Normal"/>
    <w:autoRedefine/>
    <w:uiPriority w:val="39"/>
    <w:rsid w:val="00422DE2"/>
    <w:pPr>
      <w:ind w:left="480"/>
    </w:pPr>
  </w:style>
  <w:style w:type="paragraph" w:styleId="ListBullet">
    <w:name w:val="List Bullet"/>
    <w:basedOn w:val="Normal"/>
    <w:rsid w:val="00355A39"/>
    <w:pPr>
      <w:numPr>
        <w:numId w:val="10"/>
      </w:numPr>
    </w:pPr>
  </w:style>
  <w:style w:type="paragraph" w:styleId="BalloonText">
    <w:name w:val="Balloon Text"/>
    <w:basedOn w:val="Normal"/>
    <w:link w:val="BalloonTextChar"/>
    <w:rsid w:val="00EA695F"/>
    <w:rPr>
      <w:rFonts w:ascii="Tahoma" w:hAnsi="Tahoma"/>
      <w:sz w:val="16"/>
      <w:szCs w:val="16"/>
      <w:lang w:val="x-none" w:eastAsia="x-none"/>
    </w:rPr>
  </w:style>
  <w:style w:type="character" w:customStyle="1" w:styleId="BalloonTextChar">
    <w:name w:val="Balloon Text Char"/>
    <w:link w:val="BalloonText"/>
    <w:rsid w:val="00EA695F"/>
    <w:rPr>
      <w:rFonts w:ascii="Tahoma" w:hAnsi="Tahoma" w:cs="Tahoma"/>
      <w:sz w:val="16"/>
      <w:szCs w:val="16"/>
    </w:rPr>
  </w:style>
  <w:style w:type="character" w:styleId="CommentReference">
    <w:name w:val="annotation reference"/>
    <w:rsid w:val="00FC6738"/>
    <w:rPr>
      <w:sz w:val="16"/>
      <w:szCs w:val="16"/>
    </w:rPr>
  </w:style>
  <w:style w:type="paragraph" w:styleId="CommentText">
    <w:name w:val="annotation text"/>
    <w:basedOn w:val="Normal"/>
    <w:link w:val="CommentTextChar"/>
    <w:rsid w:val="00FC6738"/>
    <w:rPr>
      <w:sz w:val="20"/>
      <w:szCs w:val="20"/>
    </w:rPr>
  </w:style>
  <w:style w:type="character" w:customStyle="1" w:styleId="CommentTextChar">
    <w:name w:val="Comment Text Char"/>
    <w:basedOn w:val="DefaultParagraphFont"/>
    <w:link w:val="CommentText"/>
    <w:rsid w:val="00FC6738"/>
  </w:style>
  <w:style w:type="paragraph" w:styleId="CommentSubject">
    <w:name w:val="annotation subject"/>
    <w:basedOn w:val="CommentText"/>
    <w:next w:val="CommentText"/>
    <w:link w:val="CommentSubjectChar"/>
    <w:rsid w:val="00FC6738"/>
    <w:rPr>
      <w:b/>
      <w:bCs/>
      <w:lang w:val="x-none" w:eastAsia="x-none"/>
    </w:rPr>
  </w:style>
  <w:style w:type="character" w:customStyle="1" w:styleId="CommentSubjectChar">
    <w:name w:val="Comment Subject Char"/>
    <w:link w:val="CommentSubject"/>
    <w:rsid w:val="00FC6738"/>
    <w:rPr>
      <w:b/>
      <w:bCs/>
    </w:rPr>
  </w:style>
  <w:style w:type="paragraph" w:styleId="Header">
    <w:name w:val="header"/>
    <w:basedOn w:val="Normal"/>
    <w:link w:val="HeaderChar"/>
    <w:uiPriority w:val="99"/>
    <w:rsid w:val="00C8430E"/>
    <w:pPr>
      <w:tabs>
        <w:tab w:val="center" w:pos="4536"/>
        <w:tab w:val="right" w:pos="9072"/>
      </w:tabs>
    </w:pPr>
    <w:rPr>
      <w:lang w:val="x-none" w:eastAsia="x-none"/>
    </w:rPr>
  </w:style>
  <w:style w:type="character" w:customStyle="1" w:styleId="HeaderChar">
    <w:name w:val="Header Char"/>
    <w:link w:val="Header"/>
    <w:uiPriority w:val="99"/>
    <w:rsid w:val="00C8430E"/>
    <w:rPr>
      <w:sz w:val="24"/>
      <w:szCs w:val="24"/>
    </w:rPr>
  </w:style>
  <w:style w:type="paragraph" w:styleId="Footer">
    <w:name w:val="footer"/>
    <w:basedOn w:val="Normal"/>
    <w:link w:val="FooterChar"/>
    <w:uiPriority w:val="99"/>
    <w:rsid w:val="00C8430E"/>
    <w:pPr>
      <w:tabs>
        <w:tab w:val="center" w:pos="4536"/>
        <w:tab w:val="right" w:pos="9072"/>
      </w:tabs>
    </w:pPr>
    <w:rPr>
      <w:lang w:val="x-none" w:eastAsia="x-none"/>
    </w:rPr>
  </w:style>
  <w:style w:type="character" w:customStyle="1" w:styleId="FooterChar">
    <w:name w:val="Footer Char"/>
    <w:link w:val="Footer"/>
    <w:uiPriority w:val="99"/>
    <w:rsid w:val="00C8430E"/>
    <w:rPr>
      <w:sz w:val="24"/>
      <w:szCs w:val="24"/>
    </w:rPr>
  </w:style>
  <w:style w:type="paragraph" w:styleId="NoSpacing">
    <w:name w:val="No Spacing"/>
    <w:link w:val="NoSpacingChar"/>
    <w:uiPriority w:val="1"/>
    <w:qFormat/>
    <w:rsid w:val="004E142E"/>
    <w:rPr>
      <w:rFonts w:ascii="Calibri" w:eastAsia="MS Mincho" w:hAnsi="Calibri"/>
      <w:sz w:val="22"/>
      <w:szCs w:val="22"/>
      <w:lang w:eastAsia="ja-JP"/>
    </w:rPr>
  </w:style>
  <w:style w:type="character" w:customStyle="1" w:styleId="NoSpacingChar">
    <w:name w:val="No Spacing Char"/>
    <w:link w:val="NoSpacing"/>
    <w:uiPriority w:val="1"/>
    <w:rsid w:val="004E142E"/>
    <w:rPr>
      <w:rFonts w:ascii="Calibri" w:eastAsia="MS Mincho" w:hAnsi="Calibri"/>
      <w:sz w:val="22"/>
      <w:szCs w:val="22"/>
      <w:lang w:eastAsia="ja-JP" w:bidi="ar-SA"/>
    </w:rPr>
  </w:style>
  <w:style w:type="paragraph" w:customStyle="1" w:styleId="Style1">
    <w:name w:val="Style1"/>
    <w:basedOn w:val="Heading1"/>
    <w:qFormat/>
    <w:rsid w:val="004B0073"/>
    <w:rPr>
      <w:rFonts w:ascii="Arial Narrow" w:hAnsi="Arial Narrow"/>
      <w:lang w:val="en-US"/>
    </w:rPr>
  </w:style>
  <w:style w:type="paragraph" w:customStyle="1" w:styleId="Style2">
    <w:name w:val="Style2"/>
    <w:basedOn w:val="Normal"/>
    <w:qFormat/>
    <w:rsid w:val="004B0073"/>
    <w:rPr>
      <w:rFonts w:ascii="Arial Narrow" w:hAnsi="Arial Narrow"/>
      <w:sz w:val="22"/>
      <w:szCs w:val="22"/>
      <w:lang w:val="en-US"/>
    </w:rPr>
  </w:style>
  <w:style w:type="paragraph" w:styleId="TOCHeading">
    <w:name w:val="TOC Heading"/>
    <w:basedOn w:val="Heading1"/>
    <w:next w:val="Normal"/>
    <w:uiPriority w:val="39"/>
    <w:semiHidden/>
    <w:unhideWhenUsed/>
    <w:qFormat/>
    <w:rsid w:val="004B0073"/>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StyleHeading1ArialNarrow11ptLeft0cmHanging1cm">
    <w:name w:val="Style Heading 1 + Arial Narrow 11 pt Left:  0 cm Hanging:  1 cm"/>
    <w:basedOn w:val="Heading1"/>
    <w:rsid w:val="004B0073"/>
    <w:pPr>
      <w:ind w:left="567" w:hanging="567"/>
    </w:pPr>
    <w:rPr>
      <w:rFonts w:ascii="Arial Narrow" w:hAnsi="Arial Narrow" w:cs="Times New Roman"/>
      <w:sz w:val="28"/>
      <w:szCs w:val="20"/>
    </w:rPr>
  </w:style>
  <w:style w:type="paragraph" w:customStyle="1" w:styleId="StyleHeading2ArialNarrow11ptNotItalicLeft0cmHan">
    <w:name w:val="Style Heading 2 + Arial Narrow 11 pt Not Italic Left:  0 cm Han..."/>
    <w:basedOn w:val="Heading2"/>
    <w:rsid w:val="004B0073"/>
    <w:pPr>
      <w:ind w:left="567" w:hanging="567"/>
    </w:pPr>
    <w:rPr>
      <w:rFonts w:ascii="Arial Narrow" w:hAnsi="Arial Narrow" w:cs="Times New Roman"/>
      <w:i w:val="0"/>
      <w:iCs w:val="0"/>
      <w:sz w:val="24"/>
      <w:szCs w:val="20"/>
    </w:rPr>
  </w:style>
  <w:style w:type="paragraph" w:customStyle="1" w:styleId="StyleHeading3ArialNarrow10ptLeft0cmHanging1cm">
    <w:name w:val="Style Heading 3 + Arial Narrow 10 pt Left:  0 cm Hanging:  1 cm"/>
    <w:basedOn w:val="Heading3"/>
    <w:rsid w:val="004B0073"/>
    <w:pPr>
      <w:ind w:left="567" w:hanging="567"/>
    </w:pPr>
    <w:rPr>
      <w:rFonts w:ascii="Arial Narrow" w:hAnsi="Arial Narrow" w:cs="Times New Roman"/>
      <w:sz w:val="22"/>
      <w:szCs w:val="20"/>
    </w:rPr>
  </w:style>
  <w:style w:type="paragraph" w:styleId="Revision">
    <w:name w:val="Revision"/>
    <w:hidden/>
    <w:uiPriority w:val="99"/>
    <w:semiHidden/>
    <w:rsid w:val="00CB7E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52A7B21296A4085AB9FED90B997A5" ma:contentTypeVersion="1" ma:contentTypeDescription="Create a new document." ma:contentTypeScope="" ma:versionID="a8bec7c10630aa9a415bfbcce7ce0f2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EE9E-BE02-4191-9B58-721E18F0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8F2D9-33ED-493E-98F6-07F967077680}">
  <ds:schemaRefs>
    <ds:schemaRef ds:uri="http://schemas.microsoft.com/sharepoint/v3/contenttype/forms"/>
  </ds:schemaRefs>
</ds:datastoreItem>
</file>

<file path=customXml/itemProps3.xml><?xml version="1.0" encoding="utf-8"?>
<ds:datastoreItem xmlns:ds="http://schemas.openxmlformats.org/officeDocument/2006/customXml" ds:itemID="{83D09910-2FD2-4FC7-9829-433CE1AACF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3925235-3F8E-4165-876D-1EFEEFBD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IPA CBC between benficiary countries - Template of Reportr on Implementation</vt:lpstr>
    </vt:vector>
  </TitlesOfParts>
  <Company>European Commission</Company>
  <LinksUpToDate>false</LinksUpToDate>
  <CharactersWithSpaces>12780</CharactersWithSpaces>
  <SharedDoc>false</SharedDoc>
  <HLinks>
    <vt:vector size="96" baseType="variant">
      <vt:variant>
        <vt:i4>1114174</vt:i4>
      </vt:variant>
      <vt:variant>
        <vt:i4>92</vt:i4>
      </vt:variant>
      <vt:variant>
        <vt:i4>0</vt:i4>
      </vt:variant>
      <vt:variant>
        <vt:i4>5</vt:i4>
      </vt:variant>
      <vt:variant>
        <vt:lpwstr/>
      </vt:variant>
      <vt:variant>
        <vt:lpwstr>_Toc479001309</vt:lpwstr>
      </vt:variant>
      <vt:variant>
        <vt:i4>1114174</vt:i4>
      </vt:variant>
      <vt:variant>
        <vt:i4>86</vt:i4>
      </vt:variant>
      <vt:variant>
        <vt:i4>0</vt:i4>
      </vt:variant>
      <vt:variant>
        <vt:i4>5</vt:i4>
      </vt:variant>
      <vt:variant>
        <vt:lpwstr/>
      </vt:variant>
      <vt:variant>
        <vt:lpwstr>_Toc479001308</vt:lpwstr>
      </vt:variant>
      <vt:variant>
        <vt:i4>1114174</vt:i4>
      </vt:variant>
      <vt:variant>
        <vt:i4>80</vt:i4>
      </vt:variant>
      <vt:variant>
        <vt:i4>0</vt:i4>
      </vt:variant>
      <vt:variant>
        <vt:i4>5</vt:i4>
      </vt:variant>
      <vt:variant>
        <vt:lpwstr/>
      </vt:variant>
      <vt:variant>
        <vt:lpwstr>_Toc479001307</vt:lpwstr>
      </vt:variant>
      <vt:variant>
        <vt:i4>1114174</vt:i4>
      </vt:variant>
      <vt:variant>
        <vt:i4>74</vt:i4>
      </vt:variant>
      <vt:variant>
        <vt:i4>0</vt:i4>
      </vt:variant>
      <vt:variant>
        <vt:i4>5</vt:i4>
      </vt:variant>
      <vt:variant>
        <vt:lpwstr/>
      </vt:variant>
      <vt:variant>
        <vt:lpwstr>_Toc479001306</vt:lpwstr>
      </vt:variant>
      <vt:variant>
        <vt:i4>1114174</vt:i4>
      </vt:variant>
      <vt:variant>
        <vt:i4>68</vt:i4>
      </vt:variant>
      <vt:variant>
        <vt:i4>0</vt:i4>
      </vt:variant>
      <vt:variant>
        <vt:i4>5</vt:i4>
      </vt:variant>
      <vt:variant>
        <vt:lpwstr/>
      </vt:variant>
      <vt:variant>
        <vt:lpwstr>_Toc479001305</vt:lpwstr>
      </vt:variant>
      <vt:variant>
        <vt:i4>1114174</vt:i4>
      </vt:variant>
      <vt:variant>
        <vt:i4>62</vt:i4>
      </vt:variant>
      <vt:variant>
        <vt:i4>0</vt:i4>
      </vt:variant>
      <vt:variant>
        <vt:i4>5</vt:i4>
      </vt:variant>
      <vt:variant>
        <vt:lpwstr/>
      </vt:variant>
      <vt:variant>
        <vt:lpwstr>_Toc479001304</vt:lpwstr>
      </vt:variant>
      <vt:variant>
        <vt:i4>1114174</vt:i4>
      </vt:variant>
      <vt:variant>
        <vt:i4>56</vt:i4>
      </vt:variant>
      <vt:variant>
        <vt:i4>0</vt:i4>
      </vt:variant>
      <vt:variant>
        <vt:i4>5</vt:i4>
      </vt:variant>
      <vt:variant>
        <vt:lpwstr/>
      </vt:variant>
      <vt:variant>
        <vt:lpwstr>_Toc479001303</vt:lpwstr>
      </vt:variant>
      <vt:variant>
        <vt:i4>1114174</vt:i4>
      </vt:variant>
      <vt:variant>
        <vt:i4>50</vt:i4>
      </vt:variant>
      <vt:variant>
        <vt:i4>0</vt:i4>
      </vt:variant>
      <vt:variant>
        <vt:i4>5</vt:i4>
      </vt:variant>
      <vt:variant>
        <vt:lpwstr/>
      </vt:variant>
      <vt:variant>
        <vt:lpwstr>_Toc479001302</vt:lpwstr>
      </vt:variant>
      <vt:variant>
        <vt:i4>1114174</vt:i4>
      </vt:variant>
      <vt:variant>
        <vt:i4>44</vt:i4>
      </vt:variant>
      <vt:variant>
        <vt:i4>0</vt:i4>
      </vt:variant>
      <vt:variant>
        <vt:i4>5</vt:i4>
      </vt:variant>
      <vt:variant>
        <vt:lpwstr/>
      </vt:variant>
      <vt:variant>
        <vt:lpwstr>_Toc479001301</vt:lpwstr>
      </vt:variant>
      <vt:variant>
        <vt:i4>1114174</vt:i4>
      </vt:variant>
      <vt:variant>
        <vt:i4>38</vt:i4>
      </vt:variant>
      <vt:variant>
        <vt:i4>0</vt:i4>
      </vt:variant>
      <vt:variant>
        <vt:i4>5</vt:i4>
      </vt:variant>
      <vt:variant>
        <vt:lpwstr/>
      </vt:variant>
      <vt:variant>
        <vt:lpwstr>_Toc479001300</vt:lpwstr>
      </vt:variant>
      <vt:variant>
        <vt:i4>1572927</vt:i4>
      </vt:variant>
      <vt:variant>
        <vt:i4>32</vt:i4>
      </vt:variant>
      <vt:variant>
        <vt:i4>0</vt:i4>
      </vt:variant>
      <vt:variant>
        <vt:i4>5</vt:i4>
      </vt:variant>
      <vt:variant>
        <vt:lpwstr/>
      </vt:variant>
      <vt:variant>
        <vt:lpwstr>_Toc479001299</vt:lpwstr>
      </vt:variant>
      <vt:variant>
        <vt:i4>1572927</vt:i4>
      </vt:variant>
      <vt:variant>
        <vt:i4>26</vt:i4>
      </vt:variant>
      <vt:variant>
        <vt:i4>0</vt:i4>
      </vt:variant>
      <vt:variant>
        <vt:i4>5</vt:i4>
      </vt:variant>
      <vt:variant>
        <vt:lpwstr/>
      </vt:variant>
      <vt:variant>
        <vt:lpwstr>_Toc479001298</vt:lpwstr>
      </vt:variant>
      <vt:variant>
        <vt:i4>1572927</vt:i4>
      </vt:variant>
      <vt:variant>
        <vt:i4>20</vt:i4>
      </vt:variant>
      <vt:variant>
        <vt:i4>0</vt:i4>
      </vt:variant>
      <vt:variant>
        <vt:i4>5</vt:i4>
      </vt:variant>
      <vt:variant>
        <vt:lpwstr/>
      </vt:variant>
      <vt:variant>
        <vt:lpwstr>_Toc479001297</vt:lpwstr>
      </vt:variant>
      <vt:variant>
        <vt:i4>1572927</vt:i4>
      </vt:variant>
      <vt:variant>
        <vt:i4>14</vt:i4>
      </vt:variant>
      <vt:variant>
        <vt:i4>0</vt:i4>
      </vt:variant>
      <vt:variant>
        <vt:i4>5</vt:i4>
      </vt:variant>
      <vt:variant>
        <vt:lpwstr/>
      </vt:variant>
      <vt:variant>
        <vt:lpwstr>_Toc479001296</vt:lpwstr>
      </vt:variant>
      <vt:variant>
        <vt:i4>1572927</vt:i4>
      </vt:variant>
      <vt:variant>
        <vt:i4>8</vt:i4>
      </vt:variant>
      <vt:variant>
        <vt:i4>0</vt:i4>
      </vt:variant>
      <vt:variant>
        <vt:i4>5</vt:i4>
      </vt:variant>
      <vt:variant>
        <vt:lpwstr/>
      </vt:variant>
      <vt:variant>
        <vt:lpwstr>_Toc479001295</vt:lpwstr>
      </vt:variant>
      <vt:variant>
        <vt:i4>1572927</vt:i4>
      </vt:variant>
      <vt:variant>
        <vt:i4>2</vt:i4>
      </vt:variant>
      <vt:variant>
        <vt:i4>0</vt:i4>
      </vt:variant>
      <vt:variant>
        <vt:i4>5</vt:i4>
      </vt:variant>
      <vt:variant>
        <vt:lpwstr/>
      </vt:variant>
      <vt:variant>
        <vt:lpwstr>_Toc479001294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 CBC between benficiary countries - Template of Reportr on Implementation</dc:title>
  <dc:creator>ballegi</dc:creator>
  <cp:lastModifiedBy>aguaden</cp:lastModifiedBy>
  <cp:revision>5</cp:revision>
  <cp:lastPrinted>2009-06-11T09:59:00Z</cp:lastPrinted>
  <dcterms:created xsi:type="dcterms:W3CDTF">2017-05-10T11:59:00Z</dcterms:created>
  <dcterms:modified xsi:type="dcterms:W3CDTF">2017-10-11T14:39:00Z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