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25" w:rsidRPr="00DA4F1B" w:rsidRDefault="00DA4F1B">
      <w:pPr>
        <w:rPr>
          <w:color w:val="0070C0"/>
          <w:sz w:val="24"/>
          <w:szCs w:val="24"/>
        </w:rPr>
      </w:pPr>
      <w:r w:rsidRPr="00DA4F1B">
        <w:rPr>
          <w:color w:val="0070C0"/>
          <w:sz w:val="24"/>
          <w:szCs w:val="24"/>
        </w:rPr>
        <w:t xml:space="preserve">ANNEX 6: </w:t>
      </w:r>
      <w:r w:rsidR="007019DB" w:rsidRPr="00DA4F1B">
        <w:rPr>
          <w:color w:val="0070C0"/>
          <w:sz w:val="24"/>
          <w:szCs w:val="24"/>
        </w:rPr>
        <w:t>Li</w:t>
      </w:r>
      <w:r>
        <w:rPr>
          <w:color w:val="0070C0"/>
          <w:sz w:val="24"/>
          <w:szCs w:val="24"/>
        </w:rPr>
        <w:t xml:space="preserve">st of strategic projects under </w:t>
      </w:r>
      <w:r w:rsidR="007019DB" w:rsidRPr="00DA4F1B">
        <w:rPr>
          <w:color w:val="0070C0"/>
          <w:sz w:val="24"/>
          <w:szCs w:val="24"/>
        </w:rPr>
        <w:t xml:space="preserve">the 2007-2013 </w:t>
      </w:r>
      <w:r>
        <w:rPr>
          <w:color w:val="0070C0"/>
          <w:sz w:val="24"/>
          <w:szCs w:val="24"/>
        </w:rPr>
        <w:t>IPA CBC p</w:t>
      </w:r>
      <w:bookmarkStart w:id="0" w:name="_GoBack"/>
      <w:bookmarkEnd w:id="0"/>
      <w:r w:rsidR="007019DB" w:rsidRPr="00DA4F1B">
        <w:rPr>
          <w:color w:val="0070C0"/>
          <w:sz w:val="24"/>
          <w:szCs w:val="24"/>
        </w:rPr>
        <w:t>rogrammes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1001"/>
        <w:gridCol w:w="3023"/>
        <w:gridCol w:w="1275"/>
        <w:gridCol w:w="1700"/>
        <w:gridCol w:w="1987"/>
        <w:gridCol w:w="1418"/>
        <w:gridCol w:w="1584"/>
      </w:tblGrid>
      <w:tr w:rsidR="00D313BF" w:rsidRPr="00D313BF" w:rsidTr="006011D1">
        <w:trPr>
          <w:trHeight w:val="645"/>
          <w:tblHeader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Contracting Authority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Tender reference number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Project /Action Title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IPA CBC Programme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en-GB"/>
              </w:rPr>
              <w:t>Type of Contract</w:t>
            </w: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en-GB"/>
              </w:rPr>
              <w:br/>
              <w:t>(TA, Grant, Works, Services/Supply, Strategic Projects)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Awarded Contractor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fr-FR"/>
              </w:rPr>
            </w:pPr>
            <w:proofErr w:type="spellStart"/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fr-FR"/>
              </w:rPr>
              <w:t>Status</w:t>
            </w:r>
            <w:proofErr w:type="spellEnd"/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789" w:themeFill="accent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fr-FR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fr-FR"/>
              </w:rPr>
              <w:t xml:space="preserve">Total EU </w:t>
            </w:r>
            <w:proofErr w:type="spellStart"/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fr-FR"/>
              </w:rPr>
              <w:t>grant</w:t>
            </w:r>
            <w:proofErr w:type="spellEnd"/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  <w:lang w:val="fr-FR"/>
              </w:rPr>
              <w:t xml:space="preserve">  </w:t>
            </w: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03" w:rsidRPr="00D313BF" w:rsidRDefault="00E01BBF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Government of ME</w:t>
            </w:r>
            <w:r w:rsidR="00C40303"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 xml:space="preserve"> </w:t>
            </w:r>
            <w:r w:rsidR="00C40303" w:rsidRPr="00D313BF">
              <w:rPr>
                <w:rFonts w:ascii="Arial Narrow" w:hAnsi="Arial Narrow"/>
                <w:color w:val="3366CC"/>
                <w:sz w:val="18"/>
                <w:szCs w:val="18"/>
              </w:rPr>
              <w:t>(Ministry of Interior and Directorate for Public Works in ME)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01BBF" w:rsidRPr="00D313BF" w:rsidRDefault="00E01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N/A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BBF" w:rsidRPr="00D313BF" w:rsidRDefault="00E01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 w:cs="Times New Roman"/>
                <w:noProof/>
                <w:color w:val="3366CC"/>
                <w:sz w:val="18"/>
                <w:szCs w:val="18"/>
                <w:lang w:val="en-GB"/>
              </w:rPr>
              <w:t>Preparation of design documentation for works for BCP Hani i Hotit – Božaj and BCP Grabom – Zatrijebačka Cijevna (Service contracts / co-financing from Montenegro)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BBF" w:rsidRPr="00D313BF" w:rsidRDefault="00E01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BBF" w:rsidRDefault="00E01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Services</w:t>
            </w:r>
            <w:r w:rsidR="00C40303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</w:p>
          <w:p w:rsidR="00295CD1" w:rsidRPr="00D313BF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(one year)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BBF" w:rsidRPr="00295CD1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hr-HR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  <w:lang w:val="hr-HR"/>
              </w:rPr>
              <w:t>Čovjek i Prostor, Ltd.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01BBF" w:rsidRPr="00D313BF" w:rsidRDefault="00E01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Completed</w:t>
            </w:r>
          </w:p>
          <w:p w:rsidR="00C40303" w:rsidRPr="00D313BF" w:rsidRDefault="00C4030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</w:pP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BBF" w:rsidRPr="00D313BF" w:rsidRDefault="00E01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Government of ME co-financing contribution</w:t>
            </w:r>
            <w:r w:rsidR="00C40303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: </w:t>
            </w:r>
            <w:r w:rsidR="00C40303" w:rsidRPr="00295CD1">
              <w:rPr>
                <w:rFonts w:ascii="Arial Narrow" w:hAnsi="Arial Narrow"/>
                <w:color w:val="3366CC"/>
                <w:sz w:val="18"/>
                <w:szCs w:val="18"/>
              </w:rPr>
              <w:t>€ 70 000</w:t>
            </w:r>
          </w:p>
        </w:tc>
      </w:tr>
      <w:tr w:rsidR="00D313BF" w:rsidRPr="00D313BF" w:rsidTr="007C61F9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ME</w:t>
            </w:r>
          </w:p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hr-HR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136608 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Reconstruction of the Border Crossing Point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Božaj</w:t>
            </w:r>
            <w:proofErr w:type="spellEnd"/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Works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color w:val="3366CC"/>
                <w:sz w:val="18"/>
                <w:szCs w:val="18"/>
                <w:u w:val="single"/>
                <w:lang w:val="en-GB"/>
              </w:rPr>
              <w:t>Cancelled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on 17/08/2015 and relaunched on 29 February 2016 as lot 1 of the tender 137509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ME</w:t>
            </w:r>
            <w:r w:rsidR="00C40303"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 xml:space="preserve"> </w:t>
            </w:r>
            <w:r w:rsidR="00C40303" w:rsidRPr="00D313BF">
              <w:rPr>
                <w:rFonts w:ascii="Arial Narrow" w:hAnsi="Arial Narrow"/>
                <w:bCs/>
                <w:color w:val="3366CC"/>
                <w:sz w:val="18"/>
                <w:szCs w:val="18"/>
              </w:rPr>
              <w:t>c</w:t>
            </w:r>
            <w:r w:rsidR="00C40303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oordinated with the Ministry of Interior of ME. 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137509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Construction Works for Border Crossing Points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Božaj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and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Cijevna</w:t>
            </w:r>
            <w:proofErr w:type="spellEnd"/>
          </w:p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98C" w:rsidRPr="00295CD1" w:rsidRDefault="0087498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295CD1">
              <w:rPr>
                <w:rFonts w:ascii="Arial Narrow" w:hAnsi="Arial Narrow"/>
                <w:color w:val="3366CC"/>
                <w:sz w:val="18"/>
                <w:szCs w:val="18"/>
              </w:rPr>
              <w:t>Works</w:t>
            </w:r>
          </w:p>
          <w:p w:rsidR="00295CD1" w:rsidRPr="00295CD1" w:rsidRDefault="00932FE3" w:rsidP="00295CD1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295CD1">
              <w:rPr>
                <w:rFonts w:ascii="Arial Narrow" w:hAnsi="Arial Narrow"/>
                <w:color w:val="3366CC"/>
                <w:sz w:val="18"/>
                <w:szCs w:val="18"/>
              </w:rPr>
              <w:t>(</w:t>
            </w:r>
            <w:r w:rsidR="00295CD1" w:rsidRPr="00295CD1">
              <w:rPr>
                <w:rFonts w:ascii="Arial Narrow" w:hAnsi="Arial Narrow"/>
                <w:color w:val="3366CC"/>
                <w:sz w:val="18"/>
                <w:szCs w:val="18"/>
              </w:rPr>
              <w:t>Lot 1: 12 months</w:t>
            </w:r>
          </w:p>
          <w:p w:rsidR="00932FE3" w:rsidRPr="00295CD1" w:rsidRDefault="00295CD1" w:rsidP="00295CD1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295CD1">
              <w:rPr>
                <w:rFonts w:ascii="Arial Narrow" w:hAnsi="Arial Narrow"/>
                <w:color w:val="3366CC"/>
                <w:sz w:val="18"/>
                <w:szCs w:val="18"/>
              </w:rPr>
              <w:t>Lot 2: 8 months</w:t>
            </w:r>
            <w:r w:rsidR="00932FE3" w:rsidRPr="00295CD1">
              <w:rPr>
                <w:rFonts w:ascii="Arial Narrow" w:hAnsi="Arial Narrow"/>
                <w:color w:val="3366CC"/>
                <w:sz w:val="18"/>
                <w:szCs w:val="18"/>
              </w:rPr>
              <w:t>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DE7" w:rsidRPr="00D313BF" w:rsidRDefault="00196DE7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1: Reconstruction of the Border Crossing Point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Božaj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: BREGU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sh.a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., Tirana (AL)</w:t>
            </w: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87498C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it-IT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2: Construction of the Border Crossing Point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Cijevna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: PNP-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Perošević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d.o.o.</w:t>
            </w:r>
            <w:r w:rsidR="0087498C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it-IT"/>
              </w:rPr>
              <w:t>–</w:t>
            </w:r>
            <w:r w:rsidR="0087498C" w:rsidRPr="00D313BF">
              <w:rPr>
                <w:rFonts w:ascii="Arial Narrow" w:hAnsi="Arial Narrow"/>
                <w:color w:val="3366CC"/>
                <w:sz w:val="18"/>
                <w:szCs w:val="18"/>
                <w:lang w:val="it-IT"/>
              </w:rPr>
              <w:t xml:space="preserve"> B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it-IT"/>
              </w:rPr>
              <w:t>ijelo Polje</w:t>
            </w:r>
            <w:r w:rsidR="0087498C" w:rsidRPr="00D313BF">
              <w:rPr>
                <w:rFonts w:ascii="Arial Narrow" w:hAnsi="Arial Narrow"/>
                <w:color w:val="3366CC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87498C" w:rsidRPr="00D313BF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Lot 1: Works started on 17</w:t>
            </w:r>
            <w:r w:rsidR="00196DE7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3366CC"/>
                <w:sz w:val="18"/>
                <w:szCs w:val="18"/>
              </w:rPr>
              <w:t>October 2016</w:t>
            </w: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2: Works to start </w:t>
            </w:r>
            <w:r w:rsidR="00295CD1">
              <w:rPr>
                <w:rFonts w:ascii="Arial Narrow" w:hAnsi="Arial Narrow"/>
                <w:color w:val="3366CC"/>
                <w:sz w:val="18"/>
                <w:szCs w:val="18"/>
              </w:rPr>
              <w:t xml:space="preserve">on 30 January 2017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after the building permit </w:t>
            </w:r>
            <w:r w:rsidR="00295CD1">
              <w:rPr>
                <w:rFonts w:ascii="Arial Narrow" w:hAnsi="Arial Narrow"/>
                <w:color w:val="3366CC"/>
                <w:sz w:val="18"/>
                <w:szCs w:val="18"/>
              </w:rPr>
              <w:t xml:space="preserve">was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issued on 19 January 2017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1: </w:t>
            </w:r>
            <w:r w:rsidR="00196DE7"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€ 992 129.70</w:t>
            </w: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D313BF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  <w:p w:rsidR="00E016BD" w:rsidRPr="00D313BF" w:rsidRDefault="00D313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2: </w:t>
            </w:r>
            <w:r w:rsidR="0087498C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 451 076.90 </w:t>
            </w:r>
          </w:p>
          <w:p w:rsidR="0087498C" w:rsidRPr="00D313BF" w:rsidRDefault="0087498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ME</w:t>
            </w:r>
            <w:r w:rsidR="00C40303"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 xml:space="preserve"> </w:t>
            </w:r>
            <w:r w:rsidR="00C40303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coordinated with the Ministry of Interior of ME. 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295CD1" w:rsidP="00295CD1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Framework contract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155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Supervision of the works at</w:t>
            </w:r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the BCP</w:t>
            </w:r>
            <w:r>
              <w:rPr>
                <w:rFonts w:ascii="Arial Narrow" w:hAnsi="Arial Narrow"/>
                <w:color w:val="3366CC"/>
                <w:sz w:val="18"/>
                <w:szCs w:val="18"/>
              </w:rPr>
              <w:t>s</w:t>
            </w:r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in </w:t>
            </w:r>
            <w:proofErr w:type="spellStart"/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>Božaj</w:t>
            </w:r>
            <w:proofErr w:type="spellEnd"/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and </w:t>
            </w:r>
            <w:proofErr w:type="spellStart"/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>Cijevna</w:t>
            </w:r>
            <w:proofErr w:type="spellEnd"/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Services</w:t>
            </w:r>
          </w:p>
          <w:p w:rsidR="00295CD1" w:rsidRPr="00D313BF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(</w:t>
            </w:r>
            <w:r w:rsidR="00155BBF">
              <w:rPr>
                <w:rFonts w:ascii="Arial Narrow" w:hAnsi="Arial Narrow"/>
                <w:color w:val="3366CC"/>
                <w:sz w:val="18"/>
                <w:szCs w:val="18"/>
              </w:rPr>
              <w:t>25/5/2015-14/8/2018)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color w:val="3366CC"/>
                <w:sz w:val="18"/>
                <w:szCs w:val="18"/>
              </w:rPr>
              <w:t>Institut</w:t>
            </w:r>
            <w:proofErr w:type="spellEnd"/>
            <w:r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66CC"/>
                <w:sz w:val="18"/>
                <w:szCs w:val="18"/>
              </w:rPr>
              <w:t>za</w:t>
            </w:r>
            <w:proofErr w:type="spellEnd"/>
            <w:r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3366CC"/>
                <w:sz w:val="18"/>
                <w:szCs w:val="18"/>
              </w:rPr>
              <w:t>Građevinarstvo</w:t>
            </w:r>
            <w:proofErr w:type="spellEnd"/>
            <w:r>
              <w:rPr>
                <w:rFonts w:ascii="Arial Narrow" w:hAnsi="Arial Narrow"/>
                <w:color w:val="3366CC"/>
                <w:sz w:val="18"/>
                <w:szCs w:val="18"/>
              </w:rPr>
              <w:t xml:space="preserve"> Podgorica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155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Under course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155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€ 84 000</w:t>
            </w: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162" w:rsidRPr="00D313BF" w:rsidRDefault="00285162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Government of ME</w:t>
            </w:r>
            <w:r w:rsidR="00C40303"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 xml:space="preserve"> </w:t>
            </w:r>
            <w:r w:rsidR="00C40303" w:rsidRPr="00D313BF">
              <w:rPr>
                <w:rFonts w:ascii="Arial Narrow" w:hAnsi="Arial Narrow"/>
                <w:bCs/>
                <w:color w:val="3366CC"/>
                <w:sz w:val="18"/>
                <w:szCs w:val="18"/>
              </w:rPr>
              <w:t>(Ministry of Interior)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85162" w:rsidRPr="00D313BF" w:rsidRDefault="00285162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N/A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162" w:rsidRPr="00D313BF" w:rsidRDefault="00285162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noProof/>
                <w:color w:val="3366CC"/>
                <w:sz w:val="18"/>
                <w:szCs w:val="18"/>
                <w:lang w:val="en-GB"/>
              </w:rPr>
              <w:t xml:space="preserve">Supply of equipment for BCPs in Montenegro 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162" w:rsidRPr="00D313BF" w:rsidRDefault="00285162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162" w:rsidRPr="00D313BF" w:rsidRDefault="00285162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Supplies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162" w:rsidRPr="00D313BF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N/A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85162" w:rsidRPr="00D313BF" w:rsidRDefault="00295C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Tender to be launched when the works will have been finished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162" w:rsidRPr="00D313BF" w:rsidRDefault="00285162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Government of ME co-financing </w:t>
            </w:r>
            <w:r w:rsidR="00E016BD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contribution: </w:t>
            </w:r>
            <w:r w:rsidR="00E016BD" w:rsidRPr="00295CD1">
              <w:rPr>
                <w:rFonts w:ascii="Arial Narrow" w:hAnsi="Arial Narrow"/>
                <w:color w:val="3366CC"/>
                <w:sz w:val="18"/>
                <w:szCs w:val="18"/>
              </w:rPr>
              <w:t>€200 000</w:t>
            </w: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Government of AL</w:t>
            </w:r>
            <w:r w:rsidR="00C40303"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 xml:space="preserve"> </w:t>
            </w:r>
            <w:r w:rsidR="00C40303" w:rsidRPr="00D313BF">
              <w:rPr>
                <w:rFonts w:ascii="Arial Narrow" w:hAnsi="Arial Narrow"/>
                <w:bCs/>
                <w:color w:val="3366CC"/>
                <w:sz w:val="18"/>
                <w:szCs w:val="18"/>
              </w:rPr>
              <w:t>(Border Police)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N/A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eastAsia="Times New Roman" w:hAnsi="Arial Narrow" w:cs="Times New Roman"/>
                <w:noProof/>
                <w:color w:val="3366CC"/>
                <w:sz w:val="18"/>
                <w:szCs w:val="18"/>
                <w:lang w:val="en-GB" w:eastAsia="hu-HU"/>
              </w:rPr>
              <w:t>Supply of equipment  for Shkodra Lake demarcation and control in Albania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AL-ME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Supplies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DDF" w:rsidRPr="00D313BF" w:rsidRDefault="00810DD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Government of AL co-financing contribution</w:t>
            </w:r>
            <w:r w:rsidR="00E016BD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: </w:t>
            </w:r>
            <w:r w:rsidR="00E016BD"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€ 270 000</w:t>
            </w:r>
          </w:p>
        </w:tc>
      </w:tr>
      <w:tr w:rsidR="00D313BF" w:rsidRPr="00D313BF" w:rsidTr="00FC3D4E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AL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136751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Construction of road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Grabom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– CBP with Montenegro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AL-ME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Works</w:t>
            </w:r>
          </w:p>
          <w:p w:rsidR="00932FE3" w:rsidRPr="00D313BF" w:rsidRDefault="005D3CF5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(12</w:t>
            </w:r>
            <w:r w:rsidR="00932FE3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months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, starting on 05/10/2015</w:t>
            </w:r>
            <w:r w:rsidR="00932FE3" w:rsidRPr="00D313BF">
              <w:rPr>
                <w:rFonts w:ascii="Arial Narrow" w:hAnsi="Arial Narrow"/>
                <w:color w:val="3366CC"/>
                <w:sz w:val="18"/>
                <w:szCs w:val="18"/>
              </w:rPr>
              <w:t>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 w:cs="Times New Roman"/>
                <w:bCs/>
                <w:color w:val="3366CC"/>
                <w:sz w:val="18"/>
                <w:szCs w:val="18"/>
              </w:rPr>
              <w:t>JV 2T SH.P.K.(AL)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932FE3" w:rsidRPr="00D313BF" w:rsidRDefault="005D3CF5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Completed by 05/10/2016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FE3" w:rsidRPr="00D313BF" w:rsidRDefault="00932FE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€ 823 014.47</w:t>
            </w:r>
          </w:p>
          <w:p w:rsidR="00C40303" w:rsidRPr="00D313BF" w:rsidRDefault="00C4030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</w:tr>
      <w:tr w:rsidR="00D313BF" w:rsidRPr="00D313BF" w:rsidTr="00FC3D4E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BD" w:rsidRPr="00D313BF" w:rsidRDefault="00E016BD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lastRenderedPageBreak/>
              <w:t>DEU in AL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016BD" w:rsidRPr="00D313BF" w:rsidRDefault="00E016B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Framework contract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BD" w:rsidRPr="00D313BF" w:rsidRDefault="00E016B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Supervision of the works for the road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Grabom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– CBP with Montenegro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BD" w:rsidRPr="00D313BF" w:rsidRDefault="00E016B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AL-ME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BD" w:rsidRPr="00D313BF" w:rsidRDefault="00E016B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Services</w:t>
            </w:r>
          </w:p>
          <w:p w:rsidR="00323513" w:rsidRPr="00D313BF" w:rsidRDefault="0032351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(25 months, from 28/09/2015 to 27/10/2017)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16BD" w:rsidRPr="00D313BF" w:rsidRDefault="005D3CF5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THC 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016BD" w:rsidRPr="00D313BF" w:rsidRDefault="0032351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Under course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513" w:rsidRPr="00D313BF" w:rsidRDefault="005D3CF5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€ 89 000</w:t>
            </w:r>
          </w:p>
          <w:p w:rsidR="00323513" w:rsidRPr="00D313BF" w:rsidRDefault="0032351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(The allocation earmarked for works and supervision was € 1.3 million; they managed to contract € 912 014.47, entailing a loss of funds of € 487 985.53)</w:t>
            </w: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D12DE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EU Office in Kosovo</w:t>
            </w:r>
            <w:r>
              <w:rPr>
                <w:rStyle w:val="FootnoteReference"/>
                <w:b/>
                <w:bCs/>
                <w:color w:val="3366CC"/>
                <w:szCs w:val="18"/>
              </w:rPr>
              <w:footnoteReference w:id="1"/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137981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Construction of road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Dragash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/Kosovo –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/Albania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AL-XK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Works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(8 months)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RSM COMPANY SHPK</w:t>
            </w:r>
          </w:p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snapToGrid w:val="0"/>
                <w:color w:val="3366CC"/>
                <w:sz w:val="18"/>
                <w:szCs w:val="18"/>
              </w:rPr>
              <w:t>(no 377-037 &amp; 377-038)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Under course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€ 888 395.68 </w:t>
            </w:r>
          </w:p>
        </w:tc>
      </w:tr>
      <w:tr w:rsidR="006B2E1D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D" w:rsidRDefault="006B2E1D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EU Office in Kosovo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B2E1D" w:rsidRPr="00D313BF" w:rsidRDefault="00155BBF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Framework contract 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D" w:rsidRPr="00D313BF" w:rsidRDefault="00000A16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Project design and supervision of works (construction of road </w:t>
            </w:r>
            <w:proofErr w:type="spellStart"/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Dragash</w:t>
            </w:r>
            <w:proofErr w:type="spellEnd"/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/Kosovo-</w:t>
            </w:r>
            <w:proofErr w:type="spellStart"/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/Albania)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D" w:rsidRPr="00D313BF" w:rsidRDefault="00000A16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AL-XK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D" w:rsidRPr="00D313BF" w:rsidRDefault="00000A16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Services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D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INFRA plus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B2E1D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6B2E1D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D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€ 107 500</w:t>
            </w:r>
          </w:p>
        </w:tc>
      </w:tr>
      <w:tr w:rsidR="00D12DE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DEF" w:rsidRPr="00D313BF" w:rsidRDefault="00D12DEF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Government of Kosovo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N/A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Construction of road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Dragash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/Kosovo –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/Albania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AL-XK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6B2E1D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6B2E1D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6B2E1D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DEF" w:rsidRPr="00D313BF" w:rsidRDefault="006B2E1D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€ 130,254.36</w:t>
            </w: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AL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137241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Construction of the road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– BCP and internal roads in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</w:p>
          <w:p w:rsidR="00F45F44" w:rsidRPr="00D313BF" w:rsidRDefault="00F45F44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(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– BCP: 1.2 km, while 2.2 km of internal roads at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)</w:t>
            </w:r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AL-XK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Works</w:t>
            </w:r>
          </w:p>
          <w:p w:rsidR="00332CCC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(start 01/12/2015 and end after extension 31/07/2017)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987EC9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VEGA</w:t>
            </w:r>
          </w:p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(no 2015/366 824 &amp; 2015/367 009)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Under course, only 30% of the </w:t>
            </w:r>
            <w:r w:rsidR="00F45F44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envisaged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works were completed after one year of implementation</w:t>
            </w:r>
            <w:r w:rsidR="00F45F44" w:rsidRPr="00D313BF">
              <w:rPr>
                <w:rFonts w:ascii="Arial Narrow" w:hAnsi="Arial Narrow"/>
                <w:color w:val="3366CC"/>
                <w:sz w:val="18"/>
                <w:szCs w:val="18"/>
              </w:rPr>
              <w:t>.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€ 575 539.23 </w:t>
            </w:r>
          </w:p>
          <w:p w:rsidR="00705F56" w:rsidRPr="00D313BF" w:rsidRDefault="00705F56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(2012</w:t>
            </w:r>
            <w:r w:rsidR="00332CCC"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-2013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 xml:space="preserve"> allocation</w:t>
            </w:r>
            <w:r w:rsidR="00332CCC"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s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???)</w:t>
            </w:r>
          </w:p>
        </w:tc>
      </w:tr>
      <w:tr w:rsidR="00D313BF" w:rsidRPr="00D313BF" w:rsidTr="006011D1">
        <w:trPr>
          <w:trHeight w:val="499"/>
        </w:trPr>
        <w:tc>
          <w:tcPr>
            <w:tcW w:w="4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AL</w:t>
            </w:r>
          </w:p>
        </w:tc>
        <w:tc>
          <w:tcPr>
            <w:tcW w:w="380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05F56" w:rsidRPr="00D313BF" w:rsidRDefault="00332CCC" w:rsidP="00155B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Framework contract </w:t>
            </w:r>
          </w:p>
        </w:tc>
        <w:tc>
          <w:tcPr>
            <w:tcW w:w="11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Supervision of the works in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Shishtavec</w:t>
            </w:r>
            <w:proofErr w:type="spellEnd"/>
          </w:p>
        </w:tc>
        <w:tc>
          <w:tcPr>
            <w:tcW w:w="48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AL-XK</w:t>
            </w:r>
          </w:p>
        </w:tc>
        <w:tc>
          <w:tcPr>
            <w:tcW w:w="645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Services</w:t>
            </w:r>
          </w:p>
        </w:tc>
        <w:tc>
          <w:tcPr>
            <w:tcW w:w="754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Contract no. 2015/368 917</w:t>
            </w:r>
          </w:p>
        </w:tc>
        <w:tc>
          <w:tcPr>
            <w:tcW w:w="538" w:type="pc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05F56" w:rsidRPr="00D313BF" w:rsidRDefault="005D3CF5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Under course</w:t>
            </w:r>
          </w:p>
        </w:tc>
        <w:tc>
          <w:tcPr>
            <w:tcW w:w="60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F56" w:rsidRPr="00D313BF" w:rsidRDefault="00332CC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€ 80 300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135520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Strengthening the capacity of the sector for emergency management in the field of unexploded ordnance (UXO) and other hazardous materials. 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Lot 1: Survey equipment and supporting vehicles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Lot 2 Clothing, personnel protective equipment and miscellaneous.</w:t>
            </w:r>
          </w:p>
          <w:p w:rsidR="005D697C" w:rsidRPr="00D313BF" w:rsidRDefault="005D697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HR-RS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Supplies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(19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1: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Advertout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d.o.o. (RS)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Lot 2: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Advertout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d.o.o. (RS)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4A46D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Under course (???)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Lot 1: € 793 240.00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Lot 2: € 39 077.00</w:t>
            </w:r>
          </w:p>
          <w:p w:rsidR="005D697C" w:rsidRPr="00D313BF" w:rsidRDefault="005D697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 xml:space="preserve">(the total value of the operation could have reached € 1 058 823.53, including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€ 158 823.53 of co-financing</w:t>
            </w:r>
            <w:r w:rsidR="005B7CCE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to buy a specialised UXO </w:t>
            </w:r>
            <w:r w:rsidR="005B7CCE" w:rsidRPr="00D313BF">
              <w:rPr>
                <w:rFonts w:ascii="Arial Narrow" w:hAnsi="Arial Narrow"/>
                <w:color w:val="3366CC"/>
                <w:sz w:val="18"/>
                <w:szCs w:val="18"/>
              </w:rPr>
              <w:lastRenderedPageBreak/>
              <w:t>vehicle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)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lastRenderedPageBreak/>
              <w:t>EU Office in XK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  <w:lang w:val="en-GB"/>
              </w:rPr>
              <w:t>???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 w:cs="Arial"/>
                <w:color w:val="3366CC"/>
                <w:sz w:val="18"/>
                <w:szCs w:val="18"/>
                <w:lang w:val="en-GB"/>
              </w:rPr>
              <w:t>J</w:t>
            </w:r>
            <w:proofErr w:type="spellStart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oint</w:t>
            </w:r>
            <w:proofErr w:type="spellEnd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 xml:space="preserve"> building in the new joint border crossing Point </w:t>
            </w:r>
            <w:proofErr w:type="spellStart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Stanqiq</w:t>
            </w:r>
            <w:proofErr w:type="spellEnd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 xml:space="preserve">-Bella </w:t>
            </w:r>
            <w:proofErr w:type="spellStart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Novce</w:t>
            </w:r>
            <w:proofErr w:type="spellEnd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 xml:space="preserve"> </w:t>
            </w:r>
            <w:r w:rsidRPr="00D313BF">
              <w:rPr>
                <w:rFonts w:ascii="Arial Narrow" w:hAnsi="Arial Narrow" w:cs="Arial"/>
                <w:color w:val="3366CC"/>
                <w:sz w:val="18"/>
                <w:szCs w:val="18"/>
                <w:highlight w:val="yellow"/>
              </w:rPr>
              <w:t>(???)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MK-XK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Works </w:t>
            </w:r>
            <w:r w:rsidRPr="00D313BF">
              <w:rPr>
                <w:rFonts w:ascii="Arial Narrow" w:hAnsi="Arial Narrow" w:cs="Arial"/>
                <w:color w:val="3366CC"/>
                <w:sz w:val="18"/>
                <w:szCs w:val="18"/>
                <w:highlight w:val="yellow"/>
              </w:rPr>
              <w:t>(???)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  <w:r w:rsidR="00635D96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but not under implementation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</w:t>
            </w:r>
            <w:proofErr w:type="gram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  </w:t>
            </w:r>
            <w:r w:rsidR="00F6461C" w:rsidRPr="00D313BF">
              <w:rPr>
                <w:rFonts w:ascii="Arial Narrow" w:hAnsi="Arial Narrow"/>
                <w:color w:val="3366CC"/>
                <w:sz w:val="18"/>
                <w:szCs w:val="18"/>
              </w:rPr>
              <w:t>1</w:t>
            </w:r>
            <w:proofErr w:type="gramEnd"/>
            <w:r w:rsidR="00F6461C" w:rsidRPr="00D313BF">
              <w:rPr>
                <w:rFonts w:ascii="Arial Narrow" w:hAnsi="Arial Narrow"/>
                <w:color w:val="3366CC"/>
                <w:sz w:val="18"/>
                <w:szCs w:val="18"/>
              </w:rPr>
              <w:t> 2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0</w:t>
            </w:r>
            <w:r w:rsidR="00F6461C" w:rsidRPr="00D313BF">
              <w:rPr>
                <w:rFonts w:ascii="Arial Narrow" w:hAnsi="Arial Narrow"/>
                <w:color w:val="3366CC"/>
                <w:sz w:val="18"/>
                <w:szCs w:val="18"/>
              </w:rPr>
              <w:t>0 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000.00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(???)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(co-</w:t>
            </w:r>
            <w:proofErr w:type="gramStart"/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financing ???</w:t>
            </w:r>
            <w:proofErr w:type="gramEnd"/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)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EU Office in XK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  <w:lang w:val="en-GB"/>
              </w:rPr>
              <w:t>???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 w:cs="Arial"/>
                <w:color w:val="3366CC"/>
                <w:sz w:val="18"/>
                <w:szCs w:val="18"/>
                <w:lang w:val="en-GB"/>
              </w:rPr>
              <w:t>J</w:t>
            </w:r>
            <w:proofErr w:type="spellStart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oint</w:t>
            </w:r>
            <w:proofErr w:type="spellEnd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 xml:space="preserve"> building in the new joint border crossing Point </w:t>
            </w:r>
            <w:proofErr w:type="spellStart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Stanqiq</w:t>
            </w:r>
            <w:proofErr w:type="spellEnd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 xml:space="preserve">-Bella </w:t>
            </w:r>
            <w:proofErr w:type="spellStart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Novce</w:t>
            </w:r>
            <w:proofErr w:type="spellEnd"/>
            <w:r w:rsidRPr="00D313BF">
              <w:rPr>
                <w:rFonts w:ascii="Arial Narrow" w:hAnsi="Arial Narrow" w:cs="Arial"/>
                <w:color w:val="3366CC"/>
                <w:sz w:val="18"/>
                <w:szCs w:val="18"/>
              </w:rPr>
              <w:t>: A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dvanced draft of the concept design for further procedures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MK-XK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Service </w:t>
            </w:r>
            <w:r w:rsidRPr="00D313BF">
              <w:rPr>
                <w:rFonts w:ascii="Arial Narrow" w:hAnsi="Arial Narrow" w:cs="Arial"/>
                <w:color w:val="3366CC"/>
                <w:sz w:val="18"/>
                <w:szCs w:val="18"/>
                <w:highlight w:val="yellow"/>
              </w:rPr>
              <w:t>(???)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De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Gressi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  <w:proofErr w:type="gram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Architects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  <w:proofErr w:type="gramEnd"/>
          </w:p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 xml:space="preserve">Under </w:t>
            </w:r>
            <w:proofErr w:type="gramStart"/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course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???</w:t>
            </w:r>
            <w:proofErr w:type="gramEnd"/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 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(???)</w:t>
            </w:r>
          </w:p>
          <w:p w:rsidR="00F6461C" w:rsidRPr="00D313BF" w:rsidRDefault="00F6461C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(co-</w:t>
            </w:r>
            <w:proofErr w:type="gramStart"/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financing ???</w:t>
            </w:r>
            <w:proofErr w:type="gramEnd"/>
            <w:r w:rsidRPr="00D313BF">
              <w:rPr>
                <w:rFonts w:ascii="Arial Narrow" w:hAnsi="Arial Narrow"/>
                <w:color w:val="3366CC"/>
                <w:sz w:val="18"/>
                <w:szCs w:val="18"/>
                <w:highlight w:val="yellow"/>
              </w:rPr>
              <w:t>)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F03FCB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Framework contract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Development of Municipal Waste Water Collection and Treatment in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Bajina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Basta</w:t>
            </w:r>
            <w:proofErr w:type="spellEnd"/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Technical assistance – service contract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(12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A.R.S.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Progetti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S.P.A.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Completed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F03FCB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€ 172</w:t>
            </w:r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> 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5</w:t>
            </w:r>
            <w:r w:rsidR="006011D1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00.00 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Framework contract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Identification and development of a secure data transfer system between information systems used in the IPA cross-border programme Serbia-Bosnia and Herzegovina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Technical assistance – service contract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(6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F03FCB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Astec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Global Consulting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Completed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€ 42 550.00 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136838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Joint Forest fire monitoring and suppression in Western Serbia – Monitoring equipment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Supplies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Lot 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Cancelled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</w:tr>
      <w:tr w:rsidR="00D313BF" w:rsidRPr="00D313BF" w:rsidTr="00DA4BBA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136838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Joint Forest fire monitoring and suppression in Western Serbia – Fire fighting vehicle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Supplies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(6 months + 6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Lot 2: </w:t>
            </w:r>
            <w:proofErr w:type="spellStart"/>
            <w:r w:rsidR="00F03FCB"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Avto</w:t>
            </w:r>
            <w:proofErr w:type="spellEnd"/>
            <w:r w:rsidR="00F03FCB"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Engineering Holding Group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Under course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€ 247 764.00 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 w:cs="Arial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(plus € 43 723.05 as 15 % of estimated co-financing</w:t>
            </w:r>
            <w:r w:rsidR="00F03FCB"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to buy four specialised field vehicles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)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136838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Joint Forest fire monitoring and suppression in Western Serbia – Specialised equipment and hand tools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Supplies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(6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Lot 3: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Bexing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d.o.o. (RS)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Under course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€ 14 105.00 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Framework contract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Preparation of technical documentation for construction of a tunnel under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Kadinjaca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Mountain (beneficiary Municipality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Bajina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Basta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Technical assistance – service contract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(21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F03FCB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Project Biro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Utiber</w:t>
            </w:r>
            <w:proofErr w:type="spellEnd"/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1714D3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>
              <w:rPr>
                <w:rFonts w:ascii="Arial Narrow" w:hAnsi="Arial Narrow"/>
                <w:color w:val="3366CC"/>
                <w:sz w:val="18"/>
                <w:szCs w:val="18"/>
              </w:rPr>
              <w:t>Completed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€ 1</w:t>
            </w:r>
            <w:r w:rsidR="00F03FCB" w:rsidRPr="00D313BF">
              <w:rPr>
                <w:rFonts w:ascii="Arial Narrow" w:hAnsi="Arial Narrow"/>
                <w:color w:val="3366CC"/>
                <w:sz w:val="18"/>
                <w:szCs w:val="18"/>
              </w:rPr>
              <w:t>29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 </w:t>
            </w:r>
            <w:r w:rsidR="00F03FCB" w:rsidRPr="00D313BF">
              <w:rPr>
                <w:rFonts w:ascii="Arial Narrow" w:hAnsi="Arial Narrow"/>
                <w:color w:val="3366CC"/>
                <w:sz w:val="18"/>
                <w:szCs w:val="18"/>
              </w:rPr>
              <w:t>750.00</w:t>
            </w:r>
          </w:p>
          <w:p w:rsidR="006011D1" w:rsidRPr="00D313BF" w:rsidRDefault="00F03FCB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(plus € 22 897.00 as 15 % of estimated co-financing)</w:t>
            </w:r>
          </w:p>
        </w:tc>
      </w:tr>
      <w:tr w:rsidR="00D313BF" w:rsidRPr="00D313BF" w:rsidTr="00C57E35">
        <w:trPr>
          <w:trHeight w:val="499"/>
        </w:trPr>
        <w:tc>
          <w:tcPr>
            <w:tcW w:w="45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b/>
                <w:bCs/>
                <w:color w:val="3366CC"/>
                <w:sz w:val="18"/>
                <w:szCs w:val="18"/>
              </w:rPr>
              <w:t>DEU in RS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Framework contract 2012/289398</w:t>
            </w:r>
          </w:p>
        </w:tc>
        <w:tc>
          <w:tcPr>
            <w:tcW w:w="1147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Support to the Development of </w:t>
            </w: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Ponikve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 xml:space="preserve"> Airport in U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hr-HR"/>
              </w:rPr>
              <w:t>ž</w:t>
            </w:r>
            <w:r w:rsidRPr="00D313BF">
              <w:rPr>
                <w:rFonts w:ascii="Arial Narrow" w:hAnsi="Arial Narrow"/>
                <w:color w:val="3366CC"/>
                <w:sz w:val="18"/>
                <w:szCs w:val="18"/>
                <w:lang w:val="en-GB"/>
              </w:rPr>
              <w:t>ice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RS-BA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Technical assistance – service contract (36 months)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proofErr w:type="spellStart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ALAnet</w:t>
            </w:r>
            <w:proofErr w:type="spellEnd"/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 Global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Completed</w:t>
            </w:r>
          </w:p>
        </w:tc>
        <w:tc>
          <w:tcPr>
            <w:tcW w:w="601" w:type="pct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 xml:space="preserve">€ 157 238.00 </w:t>
            </w:r>
          </w:p>
          <w:p w:rsidR="006011D1" w:rsidRPr="00D313BF" w:rsidRDefault="006011D1" w:rsidP="00D313BF">
            <w:pPr>
              <w:spacing w:after="0" w:line="240" w:lineRule="auto"/>
              <w:rPr>
                <w:rFonts w:ascii="Arial Narrow" w:hAnsi="Arial Narrow"/>
                <w:color w:val="3366CC"/>
                <w:sz w:val="18"/>
                <w:szCs w:val="18"/>
              </w:rPr>
            </w:pPr>
            <w:r w:rsidRPr="00D313BF">
              <w:rPr>
                <w:rFonts w:ascii="Arial Narrow" w:hAnsi="Arial Narrow"/>
                <w:color w:val="3366CC"/>
                <w:sz w:val="18"/>
                <w:szCs w:val="18"/>
              </w:rPr>
              <w:t>(plus € 27 747.88 as the 15 % estimated co-financing)</w:t>
            </w:r>
          </w:p>
        </w:tc>
      </w:tr>
    </w:tbl>
    <w:p w:rsidR="00C13928" w:rsidRDefault="00C13928"/>
    <w:sectPr w:rsidR="00C13928" w:rsidSect="00C13928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AD3" w:rsidRDefault="00E84AD3" w:rsidP="00E51283">
      <w:pPr>
        <w:spacing w:after="0" w:line="240" w:lineRule="auto"/>
      </w:pPr>
      <w:r>
        <w:separator/>
      </w:r>
    </w:p>
  </w:endnote>
  <w:endnote w:type="continuationSeparator" w:id="0">
    <w:p w:rsidR="00E84AD3" w:rsidRDefault="00E84AD3" w:rsidP="00E5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031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51283" w:rsidRDefault="00E5128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4F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4F1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51283" w:rsidRDefault="00E512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AD3" w:rsidRDefault="00E84AD3" w:rsidP="00E51283">
      <w:pPr>
        <w:spacing w:after="0" w:line="240" w:lineRule="auto"/>
      </w:pPr>
      <w:r>
        <w:separator/>
      </w:r>
    </w:p>
  </w:footnote>
  <w:footnote w:type="continuationSeparator" w:id="0">
    <w:p w:rsidR="00E84AD3" w:rsidRDefault="00E84AD3" w:rsidP="00E51283">
      <w:pPr>
        <w:spacing w:after="0" w:line="240" w:lineRule="auto"/>
      </w:pPr>
      <w:r>
        <w:continuationSeparator/>
      </w:r>
    </w:p>
  </w:footnote>
  <w:footnote w:id="1">
    <w:p w:rsidR="00D12DEF" w:rsidRDefault="00D12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2E1D" w:rsidRPr="00A268FB">
        <w:rPr>
          <w:rFonts w:ascii="Arial Narrow" w:hAnsi="Arial Narrow"/>
          <w:bCs/>
          <w:iCs/>
          <w:sz w:val="16"/>
          <w:szCs w:val="16"/>
          <w:lang w:val="en-GB"/>
        </w:rPr>
        <w:t xml:space="preserve">This designation is without prejudice to positions on status, and is in line with UNSCR 1244 and the ICJ Opinion on the Kosovo </w:t>
      </w:r>
      <w:r w:rsidR="006B2E1D">
        <w:rPr>
          <w:rFonts w:ascii="Arial Narrow" w:hAnsi="Arial Narrow"/>
          <w:bCs/>
          <w:iCs/>
          <w:sz w:val="16"/>
          <w:szCs w:val="16"/>
          <w:lang w:val="en-GB"/>
        </w:rPr>
        <w:t>d</w:t>
      </w:r>
      <w:r w:rsidR="006B2E1D" w:rsidRPr="00A268FB">
        <w:rPr>
          <w:rFonts w:ascii="Arial Narrow" w:hAnsi="Arial Narrow"/>
          <w:bCs/>
          <w:iCs/>
          <w:sz w:val="16"/>
          <w:szCs w:val="16"/>
          <w:lang w:val="en-GB"/>
        </w:rPr>
        <w:t xml:space="preserve">eclaration of </w:t>
      </w:r>
      <w:r w:rsidR="006B2E1D">
        <w:rPr>
          <w:rFonts w:ascii="Arial Narrow" w:hAnsi="Arial Narrow"/>
          <w:bCs/>
          <w:iCs/>
          <w:sz w:val="16"/>
          <w:szCs w:val="16"/>
          <w:lang w:val="en-GB"/>
        </w:rPr>
        <w:t>i</w:t>
      </w:r>
      <w:r w:rsidR="006B2E1D" w:rsidRPr="00A268FB">
        <w:rPr>
          <w:rFonts w:ascii="Arial Narrow" w:hAnsi="Arial Narrow"/>
          <w:bCs/>
          <w:iCs/>
          <w:sz w:val="16"/>
          <w:szCs w:val="16"/>
          <w:lang w:val="en-GB"/>
        </w:rPr>
        <w:t>ndependence</w:t>
      </w:r>
      <w:r w:rsidR="006B2E1D">
        <w:rPr>
          <w:rFonts w:ascii="Arial Narrow" w:hAnsi="Arial Narrow"/>
          <w:bCs/>
          <w:iCs/>
          <w:sz w:val="16"/>
          <w:szCs w:val="16"/>
          <w:lang w:val="en-GB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928"/>
    <w:rsid w:val="00000A16"/>
    <w:rsid w:val="00065BF4"/>
    <w:rsid w:val="00103607"/>
    <w:rsid w:val="001045AD"/>
    <w:rsid w:val="0011692F"/>
    <w:rsid w:val="0012094D"/>
    <w:rsid w:val="001343A8"/>
    <w:rsid w:val="00155BBF"/>
    <w:rsid w:val="001714D3"/>
    <w:rsid w:val="00196DE7"/>
    <w:rsid w:val="0021569E"/>
    <w:rsid w:val="002179CE"/>
    <w:rsid w:val="002302B0"/>
    <w:rsid w:val="00235230"/>
    <w:rsid w:val="00262511"/>
    <w:rsid w:val="00266053"/>
    <w:rsid w:val="0028440D"/>
    <w:rsid w:val="00285162"/>
    <w:rsid w:val="00290F25"/>
    <w:rsid w:val="002941F1"/>
    <w:rsid w:val="00295CD1"/>
    <w:rsid w:val="0030749E"/>
    <w:rsid w:val="00323513"/>
    <w:rsid w:val="0033010A"/>
    <w:rsid w:val="00332CCC"/>
    <w:rsid w:val="003731ED"/>
    <w:rsid w:val="00412A82"/>
    <w:rsid w:val="00430070"/>
    <w:rsid w:val="00464BF4"/>
    <w:rsid w:val="004A46DC"/>
    <w:rsid w:val="005B7CCE"/>
    <w:rsid w:val="005D3CF5"/>
    <w:rsid w:val="005D697C"/>
    <w:rsid w:val="005E1082"/>
    <w:rsid w:val="006011D1"/>
    <w:rsid w:val="00625165"/>
    <w:rsid w:val="00635D96"/>
    <w:rsid w:val="006839E9"/>
    <w:rsid w:val="006A6467"/>
    <w:rsid w:val="006B2E1D"/>
    <w:rsid w:val="007019DB"/>
    <w:rsid w:val="00705F56"/>
    <w:rsid w:val="007713F3"/>
    <w:rsid w:val="007735DC"/>
    <w:rsid w:val="007B121C"/>
    <w:rsid w:val="007F72EB"/>
    <w:rsid w:val="00810DDF"/>
    <w:rsid w:val="0087498C"/>
    <w:rsid w:val="00932FE3"/>
    <w:rsid w:val="00987EC9"/>
    <w:rsid w:val="00993A6F"/>
    <w:rsid w:val="00A02AB5"/>
    <w:rsid w:val="00A042FF"/>
    <w:rsid w:val="00AE3F55"/>
    <w:rsid w:val="00B36481"/>
    <w:rsid w:val="00B87C49"/>
    <w:rsid w:val="00C12E98"/>
    <w:rsid w:val="00C13928"/>
    <w:rsid w:val="00C3000D"/>
    <w:rsid w:val="00C40303"/>
    <w:rsid w:val="00C57E35"/>
    <w:rsid w:val="00C63BBA"/>
    <w:rsid w:val="00C72448"/>
    <w:rsid w:val="00D12DEF"/>
    <w:rsid w:val="00D313BF"/>
    <w:rsid w:val="00D77157"/>
    <w:rsid w:val="00DA4BBA"/>
    <w:rsid w:val="00DA4F1B"/>
    <w:rsid w:val="00DF1D29"/>
    <w:rsid w:val="00E016BD"/>
    <w:rsid w:val="00E01BBF"/>
    <w:rsid w:val="00E51283"/>
    <w:rsid w:val="00E7638D"/>
    <w:rsid w:val="00E84AD3"/>
    <w:rsid w:val="00E86BA3"/>
    <w:rsid w:val="00EC10FC"/>
    <w:rsid w:val="00EC2B9D"/>
    <w:rsid w:val="00F03FCB"/>
    <w:rsid w:val="00F45F44"/>
    <w:rsid w:val="00F5005C"/>
    <w:rsid w:val="00F51B71"/>
    <w:rsid w:val="00F6461C"/>
    <w:rsid w:val="00FC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3F3"/>
  </w:style>
  <w:style w:type="paragraph" w:styleId="Heading1">
    <w:name w:val="heading 1"/>
    <w:basedOn w:val="Normal"/>
    <w:next w:val="Normal"/>
    <w:link w:val="Heading1Char"/>
    <w:uiPriority w:val="9"/>
    <w:qFormat/>
    <w:rsid w:val="007713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2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2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13F3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23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2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7713F3"/>
    <w:rPr>
      <w:i/>
      <w:iCs/>
    </w:rPr>
  </w:style>
  <w:style w:type="paragraph" w:styleId="ListParagraph">
    <w:name w:val="List Paragraph"/>
    <w:basedOn w:val="Normal"/>
    <w:uiPriority w:val="34"/>
    <w:qFormat/>
    <w:rsid w:val="007713F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13F3"/>
    <w:pPr>
      <w:outlineLvl w:val="9"/>
    </w:pPr>
    <w:rPr>
      <w:lang w:eastAsia="ja-JP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qFormat/>
    <w:rsid w:val="007713F3"/>
    <w:pPr>
      <w:spacing w:after="240" w:line="240" w:lineRule="auto"/>
      <w:ind w:left="357" w:hanging="357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rsid w:val="007713F3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,ftref,Ref"/>
    <w:basedOn w:val="DefaultParagraphFont"/>
    <w:uiPriority w:val="99"/>
    <w:qFormat/>
    <w:rsid w:val="007713F3"/>
    <w:rPr>
      <w:rFonts w:ascii="TimesNewRomanPS" w:hAnsi="TimesNewRomanPS"/>
      <w:position w:val="6"/>
      <w:sz w:val="16"/>
    </w:rPr>
  </w:style>
  <w:style w:type="paragraph" w:styleId="Title">
    <w:name w:val="Title"/>
    <w:basedOn w:val="Normal"/>
    <w:link w:val="TitleChar"/>
    <w:qFormat/>
    <w:rsid w:val="007713F3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7713F3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E3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1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283"/>
  </w:style>
  <w:style w:type="paragraph" w:styleId="Footer">
    <w:name w:val="footer"/>
    <w:basedOn w:val="Normal"/>
    <w:link w:val="FooterChar"/>
    <w:uiPriority w:val="99"/>
    <w:unhideWhenUsed/>
    <w:rsid w:val="00E51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3F3"/>
  </w:style>
  <w:style w:type="paragraph" w:styleId="Heading1">
    <w:name w:val="heading 1"/>
    <w:basedOn w:val="Normal"/>
    <w:next w:val="Normal"/>
    <w:link w:val="Heading1Char"/>
    <w:uiPriority w:val="9"/>
    <w:qFormat/>
    <w:rsid w:val="007713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2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2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13F3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23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2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7713F3"/>
    <w:rPr>
      <w:i/>
      <w:iCs/>
    </w:rPr>
  </w:style>
  <w:style w:type="paragraph" w:styleId="ListParagraph">
    <w:name w:val="List Paragraph"/>
    <w:basedOn w:val="Normal"/>
    <w:uiPriority w:val="34"/>
    <w:qFormat/>
    <w:rsid w:val="007713F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13F3"/>
    <w:pPr>
      <w:outlineLvl w:val="9"/>
    </w:pPr>
    <w:rPr>
      <w:lang w:eastAsia="ja-JP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qFormat/>
    <w:rsid w:val="007713F3"/>
    <w:pPr>
      <w:spacing w:after="240" w:line="240" w:lineRule="auto"/>
      <w:ind w:left="357" w:hanging="357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rsid w:val="007713F3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,ftref,Ref"/>
    <w:basedOn w:val="DefaultParagraphFont"/>
    <w:uiPriority w:val="99"/>
    <w:qFormat/>
    <w:rsid w:val="007713F3"/>
    <w:rPr>
      <w:rFonts w:ascii="TimesNewRomanPS" w:hAnsi="TimesNewRomanPS"/>
      <w:position w:val="6"/>
      <w:sz w:val="16"/>
    </w:rPr>
  </w:style>
  <w:style w:type="paragraph" w:styleId="Title">
    <w:name w:val="Title"/>
    <w:basedOn w:val="Normal"/>
    <w:link w:val="TitleChar"/>
    <w:qFormat/>
    <w:rsid w:val="007713F3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7713F3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E3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1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283"/>
  </w:style>
  <w:style w:type="paragraph" w:styleId="Footer">
    <w:name w:val="footer"/>
    <w:basedOn w:val="Normal"/>
    <w:link w:val="FooterChar"/>
    <w:uiPriority w:val="99"/>
    <w:unhideWhenUsed/>
    <w:rsid w:val="00E51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FE9B7-DEDA-48A7-AE16-03603440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aguaden</dc:creator>
  <cp:lastModifiedBy>aguaden</cp:lastModifiedBy>
  <cp:revision>8</cp:revision>
  <cp:lastPrinted>2017-01-20T08:51:00Z</cp:lastPrinted>
  <dcterms:created xsi:type="dcterms:W3CDTF">2017-01-20T14:58:00Z</dcterms:created>
  <dcterms:modified xsi:type="dcterms:W3CDTF">2017-08-18T09:18:00Z</dcterms:modified>
</cp:coreProperties>
</file>